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4A" w:rsidRDefault="004B756E" w:rsidP="004B75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1</w:t>
      </w:r>
    </w:p>
    <w:p w:rsidR="004B756E" w:rsidRDefault="004B756E" w:rsidP="004B75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решению Совета </w:t>
      </w:r>
    </w:p>
    <w:p w:rsidR="004B756E" w:rsidRDefault="004B756E" w:rsidP="004B756E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Кубанец </w:t>
      </w:r>
    </w:p>
    <w:p w:rsidR="004B756E" w:rsidRDefault="004B756E" w:rsidP="004B756E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</w:p>
    <w:p w:rsidR="004B756E" w:rsidRPr="004B756E" w:rsidRDefault="007C042B" w:rsidP="004B756E">
      <w:pPr>
        <w:ind w:left="4248" w:firstLine="708"/>
        <w:jc w:val="both"/>
        <w:rPr>
          <w:sz w:val="28"/>
          <w:szCs w:val="28"/>
        </w:rPr>
      </w:pPr>
      <w:r w:rsidRPr="00857C34">
        <w:rPr>
          <w:sz w:val="28"/>
          <w:szCs w:val="28"/>
        </w:rPr>
        <w:t>от 21.11.2013 г. № 178</w:t>
      </w:r>
      <w:bookmarkStart w:id="0" w:name="_GoBack"/>
      <w:bookmarkEnd w:id="0"/>
    </w:p>
    <w:p w:rsidR="0050664E" w:rsidRPr="008C4C91" w:rsidRDefault="0050664E" w:rsidP="009D364A">
      <w:pPr>
        <w:jc w:val="center"/>
        <w:rPr>
          <w:b/>
          <w:sz w:val="36"/>
          <w:szCs w:val="36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</w:rPr>
      </w:pPr>
    </w:p>
    <w:p w:rsidR="009D364A" w:rsidRPr="008C4C91" w:rsidRDefault="009D364A" w:rsidP="009D364A">
      <w:pPr>
        <w:overflowPunct w:val="0"/>
        <w:spacing w:line="288" w:lineRule="auto"/>
        <w:jc w:val="center"/>
        <w:textAlignment w:val="baseline"/>
        <w:rPr>
          <w:sz w:val="28"/>
          <w:szCs w:val="28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</w:rPr>
      </w:pPr>
    </w:p>
    <w:p w:rsidR="00C40631" w:rsidRPr="005202EE" w:rsidRDefault="005202EE" w:rsidP="00C40631">
      <w:pPr>
        <w:jc w:val="center"/>
        <w:rPr>
          <w:rFonts w:eastAsia="Lucida Sans Unicode" w:cs="Mangal"/>
          <w:b/>
          <w:kern w:val="3"/>
          <w:sz w:val="28"/>
          <w:szCs w:val="28"/>
          <w:lang w:eastAsia="zh-CN" w:bidi="hi-IN"/>
        </w:rPr>
      </w:pPr>
      <w:r w:rsidRPr="005202EE">
        <w:rPr>
          <w:rFonts w:eastAsia="Lucida Sans Unicode" w:cs="Mangal"/>
          <w:b/>
          <w:kern w:val="3"/>
          <w:sz w:val="28"/>
          <w:szCs w:val="28"/>
          <w:lang w:eastAsia="zh-CN" w:bidi="hi-IN"/>
        </w:rPr>
        <w:t>СХЕМА ВОДОСНАБЖЕНИЯ</w:t>
      </w:r>
    </w:p>
    <w:p w:rsidR="00756984" w:rsidRPr="005202EE" w:rsidRDefault="00756984" w:rsidP="00756984">
      <w:pPr>
        <w:pStyle w:val="Standard"/>
        <w:jc w:val="center"/>
        <w:rPr>
          <w:b/>
          <w:bCs/>
          <w:sz w:val="28"/>
          <w:szCs w:val="28"/>
        </w:rPr>
      </w:pPr>
      <w:r w:rsidRPr="005202EE">
        <w:rPr>
          <w:b/>
          <w:bCs/>
          <w:sz w:val="28"/>
          <w:szCs w:val="28"/>
        </w:rPr>
        <w:t>се</w:t>
      </w:r>
      <w:r>
        <w:rPr>
          <w:b/>
          <w:bCs/>
          <w:sz w:val="28"/>
          <w:szCs w:val="28"/>
        </w:rPr>
        <w:t>льского поселения</w:t>
      </w:r>
      <w:r w:rsidRPr="005202EE">
        <w:rPr>
          <w:b/>
          <w:bCs/>
          <w:sz w:val="28"/>
          <w:szCs w:val="28"/>
        </w:rPr>
        <w:t xml:space="preserve"> Кубанец</w:t>
      </w:r>
    </w:p>
    <w:p w:rsidR="0053370D" w:rsidRDefault="00756984" w:rsidP="00756984">
      <w:pPr>
        <w:jc w:val="center"/>
        <w:rPr>
          <w:rFonts w:eastAsia="Lucida Sans Unicode" w:cs="Mangal"/>
          <w:b/>
          <w:kern w:val="3"/>
          <w:sz w:val="28"/>
          <w:szCs w:val="28"/>
          <w:lang w:eastAsia="zh-CN" w:bidi="hi-IN"/>
        </w:rPr>
      </w:pPr>
      <w:r w:rsidRPr="005202EE">
        <w:rPr>
          <w:b/>
          <w:bCs/>
          <w:sz w:val="28"/>
          <w:szCs w:val="28"/>
        </w:rPr>
        <w:t>Тимашевского района</w:t>
      </w:r>
    </w:p>
    <w:p w:rsidR="0053370D" w:rsidRDefault="0053370D" w:rsidP="00C40631">
      <w:pPr>
        <w:jc w:val="center"/>
        <w:rPr>
          <w:rFonts w:eastAsia="Lucida Sans Unicode" w:cs="Mangal"/>
          <w:b/>
          <w:kern w:val="3"/>
          <w:sz w:val="28"/>
          <w:szCs w:val="28"/>
          <w:lang w:eastAsia="zh-CN" w:bidi="hi-IN"/>
        </w:rPr>
      </w:pPr>
    </w:p>
    <w:p w:rsidR="00C40631" w:rsidRPr="005202EE" w:rsidRDefault="00756984" w:rsidP="00C40631">
      <w:pPr>
        <w:jc w:val="center"/>
        <w:rPr>
          <w:rFonts w:eastAsia="Lucida Sans Unicode" w:cs="Mangal"/>
          <w:b/>
          <w:kern w:val="3"/>
          <w:sz w:val="28"/>
          <w:szCs w:val="28"/>
          <w:lang w:eastAsia="zh-CN" w:bidi="hi-IN"/>
        </w:rPr>
      </w:pPr>
      <w:proofErr w:type="gramStart"/>
      <w:r>
        <w:rPr>
          <w:rFonts w:eastAsia="Lucida Sans Unicode" w:cs="Mangal"/>
          <w:b/>
          <w:kern w:val="3"/>
          <w:sz w:val="28"/>
          <w:szCs w:val="28"/>
          <w:lang w:eastAsia="zh-CN" w:bidi="hi-IN"/>
        </w:rPr>
        <w:t>(</w:t>
      </w:r>
      <w:r w:rsidR="00EB629E" w:rsidRPr="005202EE">
        <w:rPr>
          <w:rFonts w:eastAsia="Lucida Sans Unicode" w:cs="Mangal"/>
          <w:b/>
          <w:kern w:val="3"/>
          <w:sz w:val="28"/>
          <w:szCs w:val="28"/>
          <w:lang w:eastAsia="zh-CN" w:bidi="hi-IN"/>
        </w:rPr>
        <w:t>П</w:t>
      </w:r>
      <w:r w:rsidR="00C40631" w:rsidRPr="005202EE">
        <w:rPr>
          <w:rFonts w:eastAsia="Lucida Sans Unicode" w:cs="Mangal"/>
          <w:b/>
          <w:kern w:val="3"/>
          <w:sz w:val="28"/>
          <w:szCs w:val="28"/>
          <w:lang w:eastAsia="zh-CN" w:bidi="hi-IN"/>
        </w:rPr>
        <w:t xml:space="preserve">риложение </w:t>
      </w:r>
      <w:proofErr w:type="gramEnd"/>
    </w:p>
    <w:p w:rsidR="00C40631" w:rsidRPr="005202EE" w:rsidRDefault="00186F33" w:rsidP="00C40631">
      <w:pPr>
        <w:pStyle w:val="Standard"/>
        <w:jc w:val="center"/>
        <w:rPr>
          <w:b/>
          <w:sz w:val="28"/>
          <w:szCs w:val="28"/>
        </w:rPr>
      </w:pPr>
      <w:r w:rsidRPr="005202EE">
        <w:rPr>
          <w:b/>
          <w:sz w:val="28"/>
          <w:szCs w:val="28"/>
        </w:rPr>
        <w:t xml:space="preserve">к </w:t>
      </w:r>
      <w:r w:rsidR="00C40631" w:rsidRPr="005202EE">
        <w:rPr>
          <w:b/>
          <w:sz w:val="28"/>
          <w:szCs w:val="28"/>
        </w:rPr>
        <w:t xml:space="preserve">программе </w:t>
      </w:r>
      <w:r w:rsidR="00C40631" w:rsidRPr="005202EE">
        <w:rPr>
          <w:b/>
          <w:bCs/>
          <w:sz w:val="28"/>
          <w:szCs w:val="28"/>
        </w:rPr>
        <w:t>комплексного развития систем</w:t>
      </w:r>
    </w:p>
    <w:p w:rsidR="002501E1" w:rsidRPr="005202EE" w:rsidRDefault="00C40631" w:rsidP="002501E1">
      <w:pPr>
        <w:pStyle w:val="Standard"/>
        <w:jc w:val="center"/>
        <w:rPr>
          <w:b/>
          <w:bCs/>
          <w:sz w:val="28"/>
          <w:szCs w:val="28"/>
        </w:rPr>
      </w:pPr>
      <w:r w:rsidRPr="005202EE">
        <w:rPr>
          <w:b/>
          <w:bCs/>
          <w:sz w:val="28"/>
          <w:szCs w:val="28"/>
        </w:rPr>
        <w:t xml:space="preserve">коммунальной инфраструктуры </w:t>
      </w:r>
      <w:r w:rsidR="002501E1" w:rsidRPr="005202EE">
        <w:rPr>
          <w:b/>
          <w:bCs/>
          <w:sz w:val="28"/>
          <w:szCs w:val="28"/>
        </w:rPr>
        <w:t>се</w:t>
      </w:r>
      <w:r w:rsidR="0053370D">
        <w:rPr>
          <w:b/>
          <w:bCs/>
          <w:sz w:val="28"/>
          <w:szCs w:val="28"/>
        </w:rPr>
        <w:t>льского поселения</w:t>
      </w:r>
      <w:r w:rsidR="00F177F4" w:rsidRPr="005202EE">
        <w:rPr>
          <w:b/>
          <w:bCs/>
          <w:sz w:val="28"/>
          <w:szCs w:val="28"/>
        </w:rPr>
        <w:t xml:space="preserve"> Кубанец</w:t>
      </w:r>
    </w:p>
    <w:p w:rsidR="00C40631" w:rsidRPr="005202EE" w:rsidRDefault="008B5CA9" w:rsidP="002501E1">
      <w:pPr>
        <w:pStyle w:val="Standard"/>
        <w:jc w:val="center"/>
        <w:rPr>
          <w:b/>
          <w:bCs/>
          <w:sz w:val="28"/>
          <w:szCs w:val="28"/>
        </w:rPr>
      </w:pPr>
      <w:r w:rsidRPr="005202EE">
        <w:rPr>
          <w:b/>
          <w:bCs/>
          <w:sz w:val="28"/>
          <w:szCs w:val="28"/>
        </w:rPr>
        <w:t>Тимашевского</w:t>
      </w:r>
      <w:r w:rsidR="002501E1" w:rsidRPr="005202EE">
        <w:rPr>
          <w:b/>
          <w:bCs/>
          <w:sz w:val="28"/>
          <w:szCs w:val="28"/>
        </w:rPr>
        <w:t xml:space="preserve"> района</w:t>
      </w:r>
    </w:p>
    <w:p w:rsidR="00381A22" w:rsidRPr="005202EE" w:rsidRDefault="00381A22" w:rsidP="00381A22">
      <w:pPr>
        <w:pStyle w:val="Standard"/>
        <w:jc w:val="center"/>
        <w:rPr>
          <w:b/>
          <w:bCs/>
          <w:sz w:val="28"/>
          <w:szCs w:val="28"/>
        </w:rPr>
      </w:pPr>
      <w:r w:rsidRPr="005202EE">
        <w:rPr>
          <w:b/>
          <w:bCs/>
          <w:sz w:val="28"/>
          <w:szCs w:val="28"/>
        </w:rPr>
        <w:t xml:space="preserve">на период 20 лет (до 2032 г.) с выделением первой </w:t>
      </w:r>
    </w:p>
    <w:p w:rsidR="00381A22" w:rsidRPr="005202EE" w:rsidRDefault="00381A22" w:rsidP="00381A22">
      <w:pPr>
        <w:pStyle w:val="Standard"/>
        <w:jc w:val="center"/>
        <w:rPr>
          <w:b/>
          <w:bCs/>
          <w:sz w:val="28"/>
          <w:szCs w:val="28"/>
        </w:rPr>
      </w:pPr>
      <w:r w:rsidRPr="005202EE">
        <w:rPr>
          <w:b/>
          <w:bCs/>
          <w:sz w:val="28"/>
          <w:szCs w:val="28"/>
        </w:rPr>
        <w:t xml:space="preserve">очереди строительства – 10 лет с 2013г. до 2022г. </w:t>
      </w:r>
    </w:p>
    <w:p w:rsidR="0053370D" w:rsidRPr="0053370D" w:rsidRDefault="0053370D" w:rsidP="0053370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на перспективу до 2041 года</w:t>
      </w:r>
      <w:r w:rsidR="00756984">
        <w:rPr>
          <w:b/>
          <w:bCs/>
          <w:sz w:val="28"/>
          <w:szCs w:val="28"/>
        </w:rPr>
        <w:t>)</w:t>
      </w:r>
    </w:p>
    <w:p w:rsidR="00C40631" w:rsidRPr="005202EE" w:rsidRDefault="00C40631" w:rsidP="00C40631">
      <w:pPr>
        <w:pStyle w:val="S3"/>
        <w:jc w:val="center"/>
        <w:rPr>
          <w:b/>
          <w:sz w:val="28"/>
          <w:szCs w:val="28"/>
        </w:rPr>
      </w:pPr>
    </w:p>
    <w:p w:rsidR="00C40631" w:rsidRPr="005202EE" w:rsidRDefault="00C40631" w:rsidP="00716B71">
      <w:pPr>
        <w:pStyle w:val="S3"/>
        <w:ind w:firstLine="0"/>
        <w:jc w:val="center"/>
        <w:rPr>
          <w:b/>
          <w:sz w:val="28"/>
          <w:szCs w:val="28"/>
        </w:rPr>
      </w:pPr>
    </w:p>
    <w:p w:rsidR="00716B71" w:rsidRPr="005202EE" w:rsidRDefault="00716B71" w:rsidP="00C40631">
      <w:pPr>
        <w:overflowPunct w:val="0"/>
        <w:jc w:val="center"/>
        <w:textAlignment w:val="baseline"/>
        <w:rPr>
          <w:b/>
          <w:sz w:val="28"/>
          <w:szCs w:val="28"/>
        </w:rPr>
      </w:pPr>
    </w:p>
    <w:p w:rsidR="009D364A" w:rsidRPr="008C4C91" w:rsidRDefault="009D364A" w:rsidP="009D364A">
      <w:pPr>
        <w:jc w:val="center"/>
        <w:rPr>
          <w:b/>
          <w:sz w:val="32"/>
          <w:szCs w:val="32"/>
        </w:rPr>
      </w:pPr>
    </w:p>
    <w:p w:rsidR="009D364A" w:rsidRDefault="009D364A" w:rsidP="009D364A">
      <w:pPr>
        <w:jc w:val="center"/>
        <w:rPr>
          <w:b/>
          <w:sz w:val="32"/>
          <w:szCs w:val="32"/>
        </w:rPr>
      </w:pPr>
    </w:p>
    <w:p w:rsidR="00C40631" w:rsidRDefault="00C40631" w:rsidP="009D364A">
      <w:pPr>
        <w:jc w:val="center"/>
        <w:rPr>
          <w:b/>
          <w:sz w:val="32"/>
          <w:szCs w:val="32"/>
        </w:rPr>
      </w:pPr>
    </w:p>
    <w:p w:rsidR="00C40631" w:rsidRDefault="00C40631" w:rsidP="009D364A">
      <w:pPr>
        <w:jc w:val="center"/>
        <w:rPr>
          <w:b/>
          <w:sz w:val="32"/>
          <w:szCs w:val="32"/>
        </w:rPr>
      </w:pPr>
    </w:p>
    <w:p w:rsidR="00C40631" w:rsidRDefault="00C40631" w:rsidP="009D364A">
      <w:pPr>
        <w:jc w:val="center"/>
        <w:rPr>
          <w:b/>
          <w:sz w:val="32"/>
          <w:szCs w:val="32"/>
        </w:rPr>
      </w:pPr>
    </w:p>
    <w:p w:rsidR="009D364A" w:rsidRPr="005202EE" w:rsidRDefault="009D364A" w:rsidP="00FE491D">
      <w:pPr>
        <w:pStyle w:val="affff"/>
      </w:pPr>
      <w:r w:rsidRPr="00756984">
        <w:rPr>
          <w:sz w:val="32"/>
          <w:szCs w:val="32"/>
          <w:lang w:val="ru-RU"/>
        </w:rPr>
        <w:br w:type="page"/>
      </w:r>
      <w:bookmarkStart w:id="1" w:name="_Toc351640620"/>
      <w:bookmarkStart w:id="2" w:name="_Toc351641420"/>
      <w:bookmarkStart w:id="3" w:name="_Toc353807634"/>
      <w:bookmarkStart w:id="4" w:name="_Toc363587437"/>
      <w:r w:rsidRPr="005202EE">
        <w:lastRenderedPageBreak/>
        <w:t>Содержание</w:t>
      </w:r>
      <w:bookmarkEnd w:id="1"/>
      <w:bookmarkEnd w:id="2"/>
      <w:bookmarkEnd w:id="3"/>
      <w:bookmarkEnd w:id="4"/>
    </w:p>
    <w:p w:rsidR="003E02E4" w:rsidRPr="005202EE" w:rsidRDefault="00F25856">
      <w:pPr>
        <w:pStyle w:val="19"/>
        <w:rPr>
          <w:rFonts w:eastAsiaTheme="minorEastAsia"/>
          <w:bCs w:val="0"/>
          <w:noProof/>
          <w:sz w:val="28"/>
          <w:szCs w:val="28"/>
          <w:lang w:val="ru-RU" w:eastAsia="ru-RU" w:bidi="ar-SA"/>
        </w:rPr>
      </w:pPr>
      <w:r>
        <w:rPr>
          <w:iCs/>
          <w:caps/>
          <w:sz w:val="28"/>
          <w:szCs w:val="28"/>
          <w:lang w:val="ru-RU"/>
        </w:rPr>
        <w:tab/>
      </w:r>
      <w:r w:rsidR="006B6705" w:rsidRPr="005202EE">
        <w:rPr>
          <w:iCs/>
          <w:caps/>
          <w:sz w:val="28"/>
          <w:szCs w:val="28"/>
        </w:rPr>
        <w:fldChar w:fldCharType="begin"/>
      </w:r>
      <w:r w:rsidR="009D364A" w:rsidRPr="005202EE">
        <w:rPr>
          <w:iCs/>
          <w:sz w:val="28"/>
          <w:szCs w:val="28"/>
        </w:rPr>
        <w:instrText xml:space="preserve"> TOC \o "1-1" \h \z \t "Подзаголовок_1;2" </w:instrText>
      </w:r>
      <w:r w:rsidR="006B6705" w:rsidRPr="005202EE">
        <w:rPr>
          <w:iCs/>
          <w:caps/>
          <w:sz w:val="28"/>
          <w:szCs w:val="28"/>
        </w:rPr>
        <w:fldChar w:fldCharType="separate"/>
      </w:r>
      <w:hyperlink w:anchor="_Toc363587438" w:history="1">
        <w:r w:rsidR="003E02E4" w:rsidRPr="005202EE">
          <w:rPr>
            <w:rStyle w:val="aff7"/>
            <w:noProof/>
            <w:sz w:val="28"/>
            <w:szCs w:val="28"/>
            <w:lang w:val="ru-RU"/>
          </w:rPr>
          <w:t>Введение.</w:t>
        </w:r>
        <w:r w:rsidR="003E02E4" w:rsidRPr="005202EE">
          <w:rPr>
            <w:noProof/>
            <w:webHidden/>
            <w:sz w:val="28"/>
            <w:szCs w:val="28"/>
          </w:rPr>
          <w:tab/>
        </w:r>
        <w:r w:rsidR="006B6705" w:rsidRPr="005202EE">
          <w:rPr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noProof/>
            <w:webHidden/>
            <w:sz w:val="28"/>
            <w:szCs w:val="28"/>
          </w:rPr>
          <w:instrText xml:space="preserve"> PAGEREF _Toc363587438 \h </w:instrText>
        </w:r>
        <w:r w:rsidR="006B6705" w:rsidRPr="005202EE">
          <w:rPr>
            <w:noProof/>
            <w:webHidden/>
            <w:sz w:val="28"/>
            <w:szCs w:val="28"/>
          </w:rPr>
        </w:r>
        <w:r w:rsidR="006B6705" w:rsidRPr="005202EE">
          <w:rPr>
            <w:noProof/>
            <w:webHidden/>
            <w:sz w:val="28"/>
            <w:szCs w:val="28"/>
          </w:rPr>
          <w:fldChar w:fldCharType="separate"/>
        </w:r>
        <w:r w:rsidR="00E43D86">
          <w:rPr>
            <w:noProof/>
            <w:webHidden/>
            <w:sz w:val="28"/>
            <w:szCs w:val="28"/>
          </w:rPr>
          <w:t>2</w:t>
        </w:r>
        <w:r w:rsidR="006B6705" w:rsidRPr="005202EE">
          <w:rPr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 w:rsidP="00C16CB1">
      <w:pPr>
        <w:pStyle w:val="19"/>
        <w:jc w:val="both"/>
        <w:rPr>
          <w:rFonts w:eastAsiaTheme="minorEastAsia"/>
          <w:bCs w:val="0"/>
          <w:noProof/>
          <w:sz w:val="28"/>
          <w:szCs w:val="28"/>
          <w:lang w:val="ru-RU" w:eastAsia="ru-RU" w:bidi="ar-SA"/>
        </w:rPr>
      </w:pPr>
      <w:hyperlink w:anchor="_Toc363587439" w:history="1">
        <w:r w:rsidR="004C6089">
          <w:rPr>
            <w:rStyle w:val="aff7"/>
            <w:noProof/>
            <w:sz w:val="28"/>
            <w:szCs w:val="28"/>
            <w:lang w:val="ru-RU"/>
          </w:rPr>
          <w:t>1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rFonts w:eastAsiaTheme="minorEastAsia"/>
            <w:bCs w:val="0"/>
            <w:noProof/>
            <w:sz w:val="28"/>
            <w:szCs w:val="28"/>
            <w:lang w:val="ru-RU" w:eastAsia="ru-RU" w:bidi="ar-SA"/>
          </w:rPr>
          <w:tab/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СУЩЕСТВУЮЩЕЕ ПОЛО</w:t>
        </w:r>
        <w:r w:rsidR="00C16CB1">
          <w:rPr>
            <w:rStyle w:val="aff7"/>
            <w:noProof/>
            <w:sz w:val="28"/>
            <w:szCs w:val="28"/>
            <w:lang w:val="ru-RU"/>
          </w:rPr>
          <w:t xml:space="preserve">ЖЕНИЕ В СФЕРЕ ВОДОСНАБЖЕНИЯ </w:t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СП КУБАНЕЦ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noProof/>
            <w:webHidden/>
            <w:sz w:val="28"/>
            <w:szCs w:val="28"/>
          </w:rPr>
          <w:tab/>
        </w:r>
        <w:r w:rsidR="006B6705" w:rsidRPr="005202EE">
          <w:rPr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noProof/>
            <w:webHidden/>
            <w:sz w:val="28"/>
            <w:szCs w:val="28"/>
          </w:rPr>
          <w:instrText xml:space="preserve"> PAGEREF _Toc363587439 \h </w:instrText>
        </w:r>
        <w:r w:rsidR="006B6705" w:rsidRPr="005202EE">
          <w:rPr>
            <w:noProof/>
            <w:webHidden/>
            <w:sz w:val="28"/>
            <w:szCs w:val="28"/>
          </w:rPr>
        </w:r>
        <w:r w:rsidR="006B6705" w:rsidRPr="005202EE">
          <w:rPr>
            <w:noProof/>
            <w:webHidden/>
            <w:sz w:val="28"/>
            <w:szCs w:val="28"/>
          </w:rPr>
          <w:fldChar w:fldCharType="separate"/>
        </w:r>
        <w:r w:rsidR="00E43D86">
          <w:rPr>
            <w:noProof/>
            <w:webHidden/>
            <w:sz w:val="28"/>
            <w:szCs w:val="28"/>
          </w:rPr>
          <w:t>2</w:t>
        </w:r>
        <w:r w:rsidR="006B6705" w:rsidRPr="005202EE">
          <w:rPr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0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1.1.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Структура системы водоснабжения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_Toc363587440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1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1.2.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Анализ состояния и функционирования существующих источников водоснабжения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_Toc363587441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2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1.3.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Анализ существующей схемы водоснабжения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_Toc363587442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3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1.4.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Анализ существующих сооружений системы водоснабжения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_Toc363587443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4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1.5.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Анализ состояния и функционирования водопроводных сетей систем водоснабжения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_Toc363587444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5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1.6.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Анализ существующих технических и технологических проблем в водоснабжении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_Toc363587445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 w:rsidP="00C16CB1">
      <w:pPr>
        <w:pStyle w:val="19"/>
        <w:jc w:val="both"/>
        <w:rPr>
          <w:rFonts w:eastAsiaTheme="minorEastAsia"/>
          <w:bCs w:val="0"/>
          <w:noProof/>
          <w:sz w:val="28"/>
          <w:szCs w:val="28"/>
          <w:lang w:val="ru-RU" w:eastAsia="ru-RU" w:bidi="ar-SA"/>
        </w:rPr>
      </w:pPr>
      <w:hyperlink w:anchor="_Toc363587446" w:history="1">
        <w:r w:rsidR="004C6089">
          <w:rPr>
            <w:rStyle w:val="aff7"/>
            <w:noProof/>
            <w:sz w:val="28"/>
            <w:szCs w:val="28"/>
            <w:lang w:val="ru-RU"/>
          </w:rPr>
          <w:t>2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rFonts w:eastAsiaTheme="minorEastAsia"/>
            <w:bCs w:val="0"/>
            <w:noProof/>
            <w:sz w:val="28"/>
            <w:szCs w:val="28"/>
            <w:lang w:val="ru-RU" w:eastAsia="ru-RU" w:bidi="ar-SA"/>
          </w:rPr>
          <w:tab/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БАЛАНСЫ ПРОИЗВОДИТЕЛЬНОСТИ СООРУЖЕНИЙ СИСТЕМЫ ВОДОСНАБЖЕНИЯ И ПОТРЕБЛЕНИЯ ВОДЫ В ЗОНАХ ДЕЙСТВИЯ ИСТОЧНИКОВ ВОДОСНАБЖЕНИЯ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noProof/>
            <w:webHidden/>
            <w:sz w:val="28"/>
            <w:szCs w:val="28"/>
          </w:rPr>
          <w:tab/>
        </w:r>
        <w:r w:rsidR="006B6705" w:rsidRPr="005202EE">
          <w:rPr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noProof/>
            <w:webHidden/>
            <w:sz w:val="28"/>
            <w:szCs w:val="28"/>
          </w:rPr>
          <w:instrText xml:space="preserve"> PAGEREF _Toc363587446 \h </w:instrText>
        </w:r>
        <w:r w:rsidR="006B6705" w:rsidRPr="005202EE">
          <w:rPr>
            <w:noProof/>
            <w:webHidden/>
            <w:sz w:val="28"/>
            <w:szCs w:val="28"/>
          </w:rPr>
        </w:r>
        <w:r w:rsidR="006B6705" w:rsidRPr="005202EE">
          <w:rPr>
            <w:noProof/>
            <w:webHidden/>
            <w:sz w:val="28"/>
            <w:szCs w:val="28"/>
          </w:rPr>
          <w:fldChar w:fldCharType="separate"/>
        </w:r>
        <w:r w:rsidR="00E43D86">
          <w:rPr>
            <w:noProof/>
            <w:webHidden/>
            <w:sz w:val="28"/>
            <w:szCs w:val="28"/>
          </w:rPr>
          <w:t>2</w:t>
        </w:r>
        <w:r w:rsidR="006B6705" w:rsidRPr="005202EE">
          <w:rPr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7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2.1.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Водный баланс подачи и реализации воды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_Toc363587447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8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2.2.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Наличие коммерческого приборного учета воды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_Toc363587448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49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2.3.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Анализ резервов и дефицитов производственных мощностей системы водоснабжения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_Toc363587449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19"/>
        <w:rPr>
          <w:rFonts w:eastAsiaTheme="minorEastAsia"/>
          <w:bCs w:val="0"/>
          <w:noProof/>
          <w:sz w:val="28"/>
          <w:szCs w:val="28"/>
          <w:lang w:val="ru-RU" w:eastAsia="ru-RU" w:bidi="ar-SA"/>
        </w:rPr>
      </w:pPr>
      <w:hyperlink w:anchor="_Toc363587450" w:history="1">
        <w:r w:rsidR="004C6089">
          <w:rPr>
            <w:lang w:val="ru-RU"/>
          </w:rPr>
          <w:t>3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rFonts w:eastAsiaTheme="minorEastAsia"/>
            <w:bCs w:val="0"/>
            <w:noProof/>
            <w:sz w:val="28"/>
            <w:szCs w:val="28"/>
            <w:lang w:val="ru-RU" w:eastAsia="ru-RU" w:bidi="ar-SA"/>
          </w:rPr>
          <w:tab/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 xml:space="preserve">ПЕРСПЕКТИВНОЕ ПОТРЕБЛЕНИЕ КОММУНАЛЬНЫХ </w:t>
        </w:r>
        <w:r w:rsidR="00C16CB1">
          <w:rPr>
            <w:rStyle w:val="aff7"/>
            <w:noProof/>
            <w:sz w:val="28"/>
            <w:szCs w:val="28"/>
            <w:lang w:val="ru-RU"/>
          </w:rPr>
          <w:t xml:space="preserve">РЕСУРСОВ В СФЕРЕ ВОДОСНАБЖЕНИЯ </w:t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СП КУБАНЕЦ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noProof/>
            <w:webHidden/>
            <w:sz w:val="28"/>
            <w:szCs w:val="28"/>
          </w:rPr>
          <w:tab/>
        </w:r>
        <w:r w:rsidR="006B6705" w:rsidRPr="005202EE">
          <w:rPr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noProof/>
            <w:webHidden/>
            <w:sz w:val="28"/>
            <w:szCs w:val="28"/>
          </w:rPr>
          <w:instrText xml:space="preserve"> PAGEREF _Toc363587450 \h </w:instrText>
        </w:r>
        <w:r w:rsidR="006B6705" w:rsidRPr="005202EE">
          <w:rPr>
            <w:noProof/>
            <w:webHidden/>
            <w:sz w:val="28"/>
            <w:szCs w:val="28"/>
          </w:rPr>
        </w:r>
        <w:r w:rsidR="006B6705" w:rsidRPr="005202EE">
          <w:rPr>
            <w:noProof/>
            <w:webHidden/>
            <w:sz w:val="28"/>
            <w:szCs w:val="28"/>
          </w:rPr>
          <w:fldChar w:fldCharType="separate"/>
        </w:r>
        <w:r w:rsidR="00E43D86">
          <w:rPr>
            <w:noProof/>
            <w:webHidden/>
            <w:sz w:val="28"/>
            <w:szCs w:val="28"/>
          </w:rPr>
          <w:t>2</w:t>
        </w:r>
        <w:r w:rsidR="006B6705" w:rsidRPr="005202EE">
          <w:rPr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1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3.1.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Сведения о фактическом и ожидаемом потреблении воды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_Toc363587451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 w:rsidP="00C16CB1">
      <w:pPr>
        <w:pStyle w:val="19"/>
        <w:jc w:val="both"/>
        <w:rPr>
          <w:rFonts w:eastAsiaTheme="minorEastAsia"/>
          <w:bCs w:val="0"/>
          <w:noProof/>
          <w:sz w:val="28"/>
          <w:szCs w:val="28"/>
          <w:lang w:val="ru-RU" w:eastAsia="ru-RU" w:bidi="ar-SA"/>
        </w:rPr>
      </w:pPr>
      <w:hyperlink w:anchor="_Toc363587452" w:history="1">
        <w:r w:rsidR="004C6089">
          <w:rPr>
            <w:lang w:val="ru-RU"/>
          </w:rPr>
          <w:t>4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rFonts w:eastAsiaTheme="minorEastAsia"/>
            <w:bCs w:val="0"/>
            <w:noProof/>
            <w:sz w:val="28"/>
            <w:szCs w:val="28"/>
            <w:lang w:val="ru-RU" w:eastAsia="ru-RU" w:bidi="ar-SA"/>
          </w:rPr>
          <w:tab/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ПРЕДЛОЖЕНИЯ ПО СТРОИТЕЛЬСТВУ, РЕКОНСТРУКЦИИ И МОДЕРНИЗАЦИИ</w:t>
        </w:r>
        <w:r w:rsidR="00C16CB1">
          <w:rPr>
            <w:rStyle w:val="aff7"/>
            <w:noProof/>
            <w:sz w:val="28"/>
            <w:szCs w:val="28"/>
            <w:lang w:val="ru-RU"/>
          </w:rPr>
          <w:t xml:space="preserve"> ОБЪЕКТОВ СИСТЕМ ВОДОСНАБЖЕНИЯ </w:t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СП КУБАНЕЦ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noProof/>
            <w:webHidden/>
            <w:sz w:val="28"/>
            <w:szCs w:val="28"/>
          </w:rPr>
          <w:tab/>
        </w:r>
        <w:r w:rsidR="006B6705" w:rsidRPr="005202EE">
          <w:rPr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noProof/>
            <w:webHidden/>
            <w:sz w:val="28"/>
            <w:szCs w:val="28"/>
          </w:rPr>
          <w:instrText xml:space="preserve"> PAGEREF _Toc363587452 \h </w:instrText>
        </w:r>
        <w:r w:rsidR="006B6705" w:rsidRPr="005202EE">
          <w:rPr>
            <w:noProof/>
            <w:webHidden/>
            <w:sz w:val="28"/>
            <w:szCs w:val="28"/>
          </w:rPr>
        </w:r>
        <w:r w:rsidR="006B6705" w:rsidRPr="005202EE">
          <w:rPr>
            <w:noProof/>
            <w:webHidden/>
            <w:sz w:val="28"/>
            <w:szCs w:val="28"/>
          </w:rPr>
          <w:fldChar w:fldCharType="separate"/>
        </w:r>
        <w:r w:rsidR="00E43D86">
          <w:rPr>
            <w:noProof/>
            <w:webHidden/>
            <w:sz w:val="28"/>
            <w:szCs w:val="28"/>
          </w:rPr>
          <w:t>2</w:t>
        </w:r>
        <w:r w:rsidR="006B6705" w:rsidRPr="005202EE">
          <w:rPr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3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4.1.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Модернизация существующих водозаборов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_Toc363587453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4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4.2.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Строительство новых водозаборов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_Toc363587454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5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4.3.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Создание системы управления водным балансом и режимом подачи и распределения воды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_Toc363587455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6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4.4.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Объемы работ по модернизации существующих водозаборов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_Toc363587456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5202EE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7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4.5.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Объемы работ по строительству новых водозаборов</w: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_Toc363587457 \h 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633AA7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8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4.6.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 w:eastAsia="ru-RU"/>
          </w:rPr>
          <w:t>Реконструкция существующих сетей водопровода</w: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>363587458 \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h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633AA7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59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4.7.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Объемы работ по реконструкции сетей водоснабжения</w: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>363587459 \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h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D06288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60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4.8.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Строительство водопроводных сетей для подключения новых абонентов</w: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>363587460 \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h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D06288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61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4.9.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Объемы работ по строительству сетей водоснабжения</w: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>363587461 \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h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D06288" w:rsidRDefault="007C042B" w:rsidP="00C16CB1">
      <w:pPr>
        <w:pStyle w:val="19"/>
        <w:jc w:val="both"/>
        <w:rPr>
          <w:rFonts w:eastAsiaTheme="minorEastAsia"/>
          <w:bCs w:val="0"/>
          <w:noProof/>
          <w:sz w:val="28"/>
          <w:szCs w:val="28"/>
          <w:lang w:val="ru-RU" w:eastAsia="ru-RU" w:bidi="ar-SA"/>
        </w:rPr>
      </w:pPr>
      <w:hyperlink w:anchor="_Toc363587462" w:history="1">
        <w:r w:rsidR="004C6089">
          <w:rPr>
            <w:rStyle w:val="aff7"/>
            <w:noProof/>
            <w:sz w:val="28"/>
            <w:szCs w:val="28"/>
            <w:lang w:val="ru-RU"/>
          </w:rPr>
          <w:t>5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rFonts w:eastAsiaTheme="minorEastAsia"/>
            <w:bCs w:val="0"/>
            <w:noProof/>
            <w:sz w:val="28"/>
            <w:szCs w:val="28"/>
            <w:lang w:val="ru-RU" w:eastAsia="ru-RU" w:bidi="ar-SA"/>
          </w:rPr>
          <w:tab/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 xml:space="preserve">ЭКОЛОГИЧЕСКИЕ АСПЕКТЫ МЕРОПРИЯТИЙ ПО СТРОИТЕЛЬСТВУ И РЕКОНСТРУКЦИИ </w:t>
        </w:r>
        <w:r w:rsidR="00C16CB1">
          <w:rPr>
            <w:rStyle w:val="aff7"/>
            <w:noProof/>
            <w:sz w:val="28"/>
            <w:szCs w:val="28"/>
            <w:lang w:val="ru-RU"/>
          </w:rPr>
          <w:t xml:space="preserve">ОБЪЕКТОВ СИСТЕМЫ ВОДОСНАБЖЕНИЯ </w:t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СП КУБАНЕЦ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4C6089">
          <w:rPr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noProof/>
            <w:webHidden/>
            <w:sz w:val="28"/>
            <w:szCs w:val="28"/>
            <w:lang w:val="ru-RU"/>
          </w:rPr>
          <w:instrText>363587462 \</w:instrText>
        </w:r>
        <w:r w:rsidR="003E02E4" w:rsidRPr="005202EE">
          <w:rPr>
            <w:noProof/>
            <w:webHidden/>
            <w:sz w:val="28"/>
            <w:szCs w:val="28"/>
          </w:rPr>
          <w:instrText>h</w:instrText>
        </w:r>
        <w:r w:rsidR="006B6705" w:rsidRPr="005202EE">
          <w:rPr>
            <w:noProof/>
            <w:webHidden/>
            <w:sz w:val="28"/>
            <w:szCs w:val="28"/>
          </w:rPr>
        </w:r>
        <w:r w:rsidR="006B6705" w:rsidRPr="005202EE">
          <w:rPr>
            <w:noProof/>
            <w:webHidden/>
            <w:sz w:val="28"/>
            <w:szCs w:val="28"/>
          </w:rPr>
          <w:fldChar w:fldCharType="separate"/>
        </w:r>
        <w:r w:rsidR="00E43D86">
          <w:rPr>
            <w:noProof/>
            <w:webHidden/>
            <w:sz w:val="28"/>
            <w:szCs w:val="28"/>
          </w:rPr>
          <w:t>2</w:t>
        </w:r>
        <w:r w:rsidR="006B6705" w:rsidRPr="005202EE">
          <w:rPr>
            <w:noProof/>
            <w:webHidden/>
            <w:sz w:val="28"/>
            <w:szCs w:val="28"/>
          </w:rPr>
          <w:fldChar w:fldCharType="end"/>
        </w:r>
      </w:hyperlink>
    </w:p>
    <w:p w:rsidR="003E02E4" w:rsidRPr="00D06288" w:rsidRDefault="007C042B" w:rsidP="00C16CB1">
      <w:pPr>
        <w:pStyle w:val="19"/>
        <w:jc w:val="both"/>
        <w:rPr>
          <w:rFonts w:eastAsiaTheme="minorEastAsia"/>
          <w:bCs w:val="0"/>
          <w:noProof/>
          <w:sz w:val="28"/>
          <w:szCs w:val="28"/>
          <w:lang w:val="ru-RU" w:eastAsia="ru-RU" w:bidi="ar-SA"/>
        </w:rPr>
      </w:pPr>
      <w:hyperlink w:anchor="_Toc363587463" w:history="1">
        <w:r w:rsidR="004C6089">
          <w:rPr>
            <w:lang w:val="ru-RU"/>
          </w:rPr>
          <w:t>6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5202EE">
          <w:rPr>
            <w:rFonts w:eastAsiaTheme="minorEastAsia"/>
            <w:bCs w:val="0"/>
            <w:noProof/>
            <w:sz w:val="28"/>
            <w:szCs w:val="28"/>
            <w:lang w:val="ru-RU" w:eastAsia="ru-RU" w:bidi="ar-SA"/>
          </w:rPr>
          <w:tab/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ОЦЕНКА КАПИТАЛЬНЫХ ВЛОЖЕНИЙ В НОВОЕ СТРОИТЕЛЬСТВО, РЕКОНСТРУКЦИЮ И МОДЕРНИЗАЦИЮ</w:t>
        </w:r>
        <w:r w:rsidR="00C16CB1">
          <w:rPr>
            <w:rStyle w:val="aff7"/>
            <w:noProof/>
            <w:sz w:val="28"/>
            <w:szCs w:val="28"/>
            <w:lang w:val="ru-RU"/>
          </w:rPr>
          <w:t xml:space="preserve"> ОБЪЕКТОВ СИСТЕМ ВОДОСНАБЖЕНИЯ </w:t>
        </w:r>
        <w:r w:rsidR="00C16CB1" w:rsidRPr="005202EE">
          <w:rPr>
            <w:rStyle w:val="aff7"/>
            <w:noProof/>
            <w:sz w:val="28"/>
            <w:szCs w:val="28"/>
            <w:lang w:val="ru-RU"/>
          </w:rPr>
          <w:t>СП КУБАНЕЦ</w:t>
        </w:r>
        <w:r w:rsidR="003E02E4" w:rsidRPr="005202EE">
          <w:rPr>
            <w:rStyle w:val="aff7"/>
            <w:noProof/>
            <w:sz w:val="28"/>
            <w:szCs w:val="28"/>
            <w:lang w:val="ru-RU"/>
          </w:rPr>
          <w:t>.</w:t>
        </w:r>
        <w:r w:rsidR="003E02E4" w:rsidRPr="004C6089">
          <w:rPr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noProof/>
            <w:webHidden/>
            <w:sz w:val="28"/>
            <w:szCs w:val="28"/>
            <w:lang w:val="ru-RU"/>
          </w:rPr>
          <w:instrText>363587463 \</w:instrText>
        </w:r>
        <w:r w:rsidR="003E02E4" w:rsidRPr="005202EE">
          <w:rPr>
            <w:noProof/>
            <w:webHidden/>
            <w:sz w:val="28"/>
            <w:szCs w:val="28"/>
          </w:rPr>
          <w:instrText>h</w:instrText>
        </w:r>
        <w:r w:rsidR="006B6705" w:rsidRPr="005202EE">
          <w:rPr>
            <w:noProof/>
            <w:webHidden/>
            <w:sz w:val="28"/>
            <w:szCs w:val="28"/>
          </w:rPr>
        </w:r>
        <w:r w:rsidR="006B6705" w:rsidRPr="005202EE">
          <w:rPr>
            <w:noProof/>
            <w:webHidden/>
            <w:sz w:val="28"/>
            <w:szCs w:val="28"/>
          </w:rPr>
          <w:fldChar w:fldCharType="separate"/>
        </w:r>
        <w:r w:rsidR="00E43D86">
          <w:rPr>
            <w:noProof/>
            <w:webHidden/>
            <w:sz w:val="28"/>
            <w:szCs w:val="28"/>
          </w:rPr>
          <w:t>2</w:t>
        </w:r>
        <w:r w:rsidR="006B6705" w:rsidRPr="005202EE">
          <w:rPr>
            <w:noProof/>
            <w:webHidden/>
            <w:sz w:val="28"/>
            <w:szCs w:val="28"/>
          </w:rPr>
          <w:fldChar w:fldCharType="end"/>
        </w:r>
      </w:hyperlink>
    </w:p>
    <w:p w:rsidR="003E02E4" w:rsidRPr="00633AA7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64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6.1.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Объемы инвестиций</w: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>363587464 \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h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3E02E4" w:rsidRPr="00633AA7" w:rsidRDefault="007C042B">
      <w:pPr>
        <w:pStyle w:val="27"/>
        <w:rPr>
          <w:rFonts w:ascii="Times New Roman" w:eastAsiaTheme="minorEastAsia" w:hAnsi="Times New Roman"/>
          <w:b w:val="0"/>
          <w:bCs w:val="0"/>
          <w:noProof/>
          <w:sz w:val="28"/>
          <w:szCs w:val="28"/>
          <w:lang w:val="ru-RU" w:eastAsia="ru-RU" w:bidi="ar-SA"/>
        </w:rPr>
      </w:pPr>
      <w:hyperlink w:anchor="_Toc363587465" w:history="1"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6.2.</w:t>
        </w:r>
        <w:r w:rsidR="003E02E4" w:rsidRPr="005202EE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  <w:lang w:val="ru-RU" w:eastAsia="ru-RU" w:bidi="ar-SA"/>
          </w:rPr>
          <w:tab/>
        </w:r>
        <w:r w:rsidR="003E02E4" w:rsidRPr="005202EE">
          <w:rPr>
            <w:rStyle w:val="aff7"/>
            <w:rFonts w:ascii="Times New Roman" w:hAnsi="Times New Roman"/>
            <w:b w:val="0"/>
            <w:noProof/>
            <w:sz w:val="28"/>
            <w:szCs w:val="28"/>
            <w:lang w:val="ru-RU"/>
          </w:rPr>
          <w:t>График реализации проектов по системе водоснабжения</w: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tab/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PAGEREF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 xml:space="preserve"> _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Toc</w:instrText>
        </w:r>
        <w:r w:rsidR="003E02E4" w:rsidRPr="004C6089">
          <w:rPr>
            <w:rFonts w:ascii="Times New Roman" w:hAnsi="Times New Roman"/>
            <w:b w:val="0"/>
            <w:noProof/>
            <w:webHidden/>
            <w:sz w:val="28"/>
            <w:szCs w:val="28"/>
            <w:lang w:val="ru-RU"/>
          </w:rPr>
          <w:instrText>363587465 \</w:instrText>
        </w:r>
        <w:r w:rsidR="003E02E4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>h</w:instrTex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E43D86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6B6705" w:rsidRPr="005202EE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9D364A" w:rsidRDefault="006B6705" w:rsidP="0046534D">
      <w:pPr>
        <w:jc w:val="center"/>
        <w:rPr>
          <w:b/>
          <w:sz w:val="28"/>
        </w:rPr>
      </w:pPr>
      <w:r w:rsidRPr="005202EE">
        <w:rPr>
          <w:bCs/>
          <w:iCs/>
          <w:sz w:val="28"/>
          <w:szCs w:val="28"/>
        </w:rPr>
        <w:lastRenderedPageBreak/>
        <w:fldChar w:fldCharType="end"/>
      </w:r>
      <w:bookmarkStart w:id="5" w:name="_Toc337678698"/>
      <w:bookmarkStart w:id="6" w:name="_Toc339183640"/>
      <w:bookmarkStart w:id="7" w:name="_Toc363587438"/>
      <w:r w:rsidR="0046534D" w:rsidRPr="0046534D">
        <w:rPr>
          <w:b/>
          <w:sz w:val="28"/>
        </w:rPr>
        <w:t>ВВЕДЕНИЕ</w:t>
      </w:r>
      <w:bookmarkEnd w:id="5"/>
      <w:bookmarkEnd w:id="6"/>
      <w:bookmarkEnd w:id="7"/>
    </w:p>
    <w:p w:rsidR="0046534D" w:rsidRPr="0046534D" w:rsidRDefault="0046534D" w:rsidP="0046534D">
      <w:pPr>
        <w:jc w:val="center"/>
        <w:rPr>
          <w:b/>
          <w:sz w:val="28"/>
        </w:rPr>
      </w:pPr>
    </w:p>
    <w:p w:rsidR="00E27E6B" w:rsidRPr="008C4C91" w:rsidRDefault="00E27E6B" w:rsidP="005202EE">
      <w:pPr>
        <w:spacing w:line="276" w:lineRule="auto"/>
        <w:ind w:firstLine="708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Перспективная схема водоснабжения разработана на основе проекта Генерального плана развития муниципального </w:t>
      </w:r>
      <w:proofErr w:type="spellStart"/>
      <w:r w:rsidRPr="008C4C91">
        <w:rPr>
          <w:sz w:val="28"/>
          <w:szCs w:val="28"/>
        </w:rPr>
        <w:t>образования</w:t>
      </w:r>
      <w:r>
        <w:rPr>
          <w:sz w:val="28"/>
          <w:szCs w:val="28"/>
        </w:rPr>
        <w:t>сельское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поселение</w:t>
      </w:r>
      <w:r w:rsidR="00BC3EC8">
        <w:rPr>
          <w:sz w:val="28"/>
          <w:szCs w:val="28"/>
        </w:rPr>
        <w:t>Кубанец</w:t>
      </w:r>
      <w:proofErr w:type="spellEnd"/>
      <w:r w:rsidR="00BC3EC8">
        <w:rPr>
          <w:sz w:val="28"/>
          <w:szCs w:val="28"/>
        </w:rPr>
        <w:t xml:space="preserve"> </w:t>
      </w:r>
      <w:r w:rsidRPr="008C4C91">
        <w:rPr>
          <w:sz w:val="28"/>
          <w:szCs w:val="28"/>
        </w:rPr>
        <w:t xml:space="preserve">(далее по </w:t>
      </w:r>
      <w:proofErr w:type="spellStart"/>
      <w:r w:rsidRPr="008C4C91">
        <w:rPr>
          <w:sz w:val="28"/>
          <w:szCs w:val="28"/>
        </w:rPr>
        <w:t>тексту</w:t>
      </w:r>
      <w:r w:rsidR="00BC3EC8">
        <w:rPr>
          <w:sz w:val="28"/>
          <w:szCs w:val="28"/>
        </w:rPr>
        <w:t>СП</w:t>
      </w:r>
      <w:proofErr w:type="spellEnd"/>
      <w:r w:rsidR="00BC3EC8">
        <w:rPr>
          <w:sz w:val="28"/>
          <w:szCs w:val="28"/>
        </w:rPr>
        <w:t xml:space="preserve"> Кубанец</w:t>
      </w:r>
      <w:r w:rsidRPr="008C4C91">
        <w:rPr>
          <w:sz w:val="28"/>
          <w:szCs w:val="28"/>
        </w:rPr>
        <w:t xml:space="preserve">), </w:t>
      </w:r>
      <w:proofErr w:type="spellStart"/>
      <w:r w:rsidRPr="00264D34">
        <w:rPr>
          <w:sz w:val="28"/>
          <w:szCs w:val="28"/>
        </w:rPr>
        <w:t>разработанного</w:t>
      </w:r>
      <w:r w:rsidRPr="00720552">
        <w:rPr>
          <w:sz w:val="28"/>
          <w:szCs w:val="28"/>
          <w:lang w:eastAsia="ar-SA"/>
        </w:rPr>
        <w:t>О</w:t>
      </w:r>
      <w:r w:rsidR="00874E5E">
        <w:rPr>
          <w:sz w:val="28"/>
          <w:szCs w:val="28"/>
          <w:lang w:eastAsia="ar-SA"/>
        </w:rPr>
        <w:t>А</w:t>
      </w:r>
      <w:r w:rsidRPr="00720552">
        <w:rPr>
          <w:sz w:val="28"/>
          <w:szCs w:val="28"/>
          <w:lang w:eastAsia="ar-SA"/>
        </w:rPr>
        <w:t>О</w:t>
      </w:r>
      <w:proofErr w:type="spellEnd"/>
      <w:r w:rsidRPr="00720552">
        <w:rPr>
          <w:sz w:val="28"/>
          <w:szCs w:val="28"/>
          <w:lang w:eastAsia="ar-SA"/>
        </w:rPr>
        <w:t xml:space="preserve"> </w:t>
      </w:r>
      <w:r w:rsidRPr="00874E5E">
        <w:rPr>
          <w:sz w:val="28"/>
          <w:szCs w:val="28"/>
          <w:lang w:eastAsia="ar-SA"/>
        </w:rPr>
        <w:t>«</w:t>
      </w:r>
      <w:r w:rsidR="00874E5E" w:rsidRPr="00874E5E">
        <w:rPr>
          <w:sz w:val="28"/>
          <w:szCs w:val="28"/>
          <w:lang w:eastAsia="ar-SA"/>
        </w:rPr>
        <w:t>И</w:t>
      </w:r>
      <w:r w:rsidRPr="00874E5E">
        <w:rPr>
          <w:sz w:val="28"/>
          <w:szCs w:val="28"/>
          <w:lang w:eastAsia="ar-SA"/>
        </w:rPr>
        <w:t xml:space="preserve">нститут территориального </w:t>
      </w:r>
      <w:r w:rsidR="00874E5E" w:rsidRPr="00874E5E">
        <w:rPr>
          <w:sz w:val="28"/>
          <w:szCs w:val="28"/>
          <w:lang w:eastAsia="ar-SA"/>
        </w:rPr>
        <w:t>развития Краснодарского края</w:t>
      </w:r>
      <w:r w:rsidRPr="00874E5E">
        <w:rPr>
          <w:sz w:val="28"/>
          <w:szCs w:val="28"/>
          <w:lang w:eastAsia="ar-SA"/>
        </w:rPr>
        <w:t xml:space="preserve">» </w:t>
      </w:r>
      <w:r w:rsidR="00874E5E" w:rsidRPr="00874E5E">
        <w:rPr>
          <w:sz w:val="28"/>
          <w:szCs w:val="28"/>
        </w:rPr>
        <w:t>в</w:t>
      </w:r>
      <w:r w:rsidRPr="00DB503A">
        <w:rPr>
          <w:sz w:val="28"/>
          <w:szCs w:val="28"/>
        </w:rPr>
        <w:t>20</w:t>
      </w:r>
      <w:r w:rsidR="00DB503A" w:rsidRPr="00DB503A">
        <w:rPr>
          <w:sz w:val="28"/>
          <w:szCs w:val="28"/>
        </w:rPr>
        <w:t>09</w:t>
      </w:r>
      <w:r w:rsidRPr="00DB503A">
        <w:rPr>
          <w:sz w:val="28"/>
          <w:szCs w:val="28"/>
        </w:rPr>
        <w:t>г.</w:t>
      </w:r>
      <w:r w:rsidRPr="00874E5E">
        <w:rPr>
          <w:sz w:val="28"/>
          <w:szCs w:val="28"/>
        </w:rPr>
        <w:t xml:space="preserve"> по</w:t>
      </w:r>
      <w:r w:rsidRPr="00113DA8">
        <w:rPr>
          <w:sz w:val="28"/>
          <w:szCs w:val="28"/>
        </w:rPr>
        <w:t xml:space="preserve"> заданию муниципального </w:t>
      </w:r>
      <w:proofErr w:type="spellStart"/>
      <w:r w:rsidRPr="00113DA8">
        <w:rPr>
          <w:sz w:val="28"/>
          <w:szCs w:val="28"/>
        </w:rPr>
        <w:t>образованиясельское</w:t>
      </w:r>
      <w:proofErr w:type="spellEnd"/>
      <w:r w:rsidRPr="00113DA8">
        <w:rPr>
          <w:sz w:val="28"/>
          <w:szCs w:val="28"/>
        </w:rPr>
        <w:t xml:space="preserve"> поселение</w:t>
      </w:r>
      <w:r w:rsidR="00BA4C2D">
        <w:rPr>
          <w:sz w:val="28"/>
          <w:szCs w:val="28"/>
        </w:rPr>
        <w:t xml:space="preserve"> Кубанец</w:t>
      </w:r>
      <w:r w:rsidRPr="00720552">
        <w:rPr>
          <w:sz w:val="28"/>
          <w:szCs w:val="28"/>
        </w:rPr>
        <w:t>.</w:t>
      </w:r>
    </w:p>
    <w:p w:rsidR="00E27E6B" w:rsidRPr="008C4C91" w:rsidRDefault="00E27E6B" w:rsidP="005202EE">
      <w:pPr>
        <w:spacing w:line="276" w:lineRule="auto"/>
        <w:ind w:firstLine="720"/>
        <w:jc w:val="both"/>
      </w:pPr>
      <w:r w:rsidRPr="008C4C91">
        <w:rPr>
          <w:sz w:val="28"/>
          <w:szCs w:val="28"/>
        </w:rPr>
        <w:t xml:space="preserve">Основные параметры развития определены Генеральным планом, а задачи и мероприятия по их решению сформированы на основе анализа текущего состояния ВКХ </w:t>
      </w:r>
      <w:r>
        <w:rPr>
          <w:sz w:val="28"/>
          <w:szCs w:val="28"/>
        </w:rPr>
        <w:t>сельского поселения</w:t>
      </w:r>
      <w:r w:rsidRPr="008C4C91">
        <w:rPr>
          <w:sz w:val="28"/>
          <w:szCs w:val="28"/>
        </w:rPr>
        <w:t>.</w:t>
      </w:r>
    </w:p>
    <w:p w:rsidR="00E27E6B" w:rsidRPr="008C4C91" w:rsidRDefault="00E27E6B" w:rsidP="009A1C54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8C4C91">
        <w:rPr>
          <w:sz w:val="28"/>
          <w:szCs w:val="28"/>
        </w:rPr>
        <w:t>Основные цели развития системы водоснабжения вытекают из Генерального плана и действующих программ развития, которые направлены на создание условий, обеспечивающих стабильное улучшение качества жизни всех слоев населения и формирование МО</w:t>
      </w:r>
      <w:r w:rsidR="00BC3EC8">
        <w:rPr>
          <w:sz w:val="28"/>
          <w:szCs w:val="28"/>
        </w:rPr>
        <w:t xml:space="preserve">СП </w:t>
      </w:r>
      <w:proofErr w:type="spellStart"/>
      <w:r w:rsidR="00BC3EC8">
        <w:rPr>
          <w:sz w:val="28"/>
          <w:szCs w:val="28"/>
        </w:rPr>
        <w:t>Кубанец</w:t>
      </w:r>
      <w:r w:rsidRPr="008C4C91">
        <w:rPr>
          <w:sz w:val="28"/>
          <w:szCs w:val="28"/>
        </w:rPr>
        <w:t>как</w:t>
      </w:r>
      <w:proofErr w:type="spellEnd"/>
      <w:r w:rsidRPr="008C4C91">
        <w:rPr>
          <w:sz w:val="28"/>
          <w:szCs w:val="28"/>
        </w:rPr>
        <w:t xml:space="preserve"> округа, обеспечивающего высокое качество среды жизнедеятельности и производства, с всесторонне развитой транспортной, инженер</w:t>
      </w:r>
      <w:r>
        <w:rPr>
          <w:sz w:val="28"/>
          <w:szCs w:val="28"/>
        </w:rPr>
        <w:t>ной и социальной инфраструктурой</w:t>
      </w:r>
      <w:r w:rsidRPr="008C4C91">
        <w:rPr>
          <w:sz w:val="28"/>
          <w:szCs w:val="28"/>
        </w:rPr>
        <w:t>.</w:t>
      </w:r>
      <w:proofErr w:type="gramEnd"/>
    </w:p>
    <w:p w:rsidR="00E27E6B" w:rsidRPr="008C4C91" w:rsidRDefault="00E27E6B" w:rsidP="009A1C54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Основные цели развития системы водоснабжения:</w:t>
      </w:r>
    </w:p>
    <w:p w:rsidR="00E27E6B" w:rsidRPr="008C4C91" w:rsidRDefault="00E27E6B" w:rsidP="009A1C54">
      <w:pPr>
        <w:numPr>
          <w:ilvl w:val="0"/>
          <w:numId w:val="11"/>
        </w:numPr>
        <w:tabs>
          <w:tab w:val="clear" w:pos="1429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обеспечение надежного и доступного предоставления услуг водоснабжения и водоотведения</w:t>
      </w:r>
      <w:r w:rsidR="007654D3">
        <w:rPr>
          <w:sz w:val="28"/>
          <w:szCs w:val="28"/>
        </w:rPr>
        <w:t xml:space="preserve">, удовлетворяющего потребности </w:t>
      </w:r>
      <w:r w:rsidR="00BC3EC8">
        <w:rPr>
          <w:sz w:val="28"/>
          <w:szCs w:val="28"/>
        </w:rPr>
        <w:t xml:space="preserve">СП </w:t>
      </w:r>
      <w:proofErr w:type="spellStart"/>
      <w:r w:rsidR="00BC3EC8">
        <w:rPr>
          <w:sz w:val="28"/>
          <w:szCs w:val="28"/>
        </w:rPr>
        <w:t>Кубанец</w:t>
      </w:r>
      <w:r w:rsidRPr="008C4C91">
        <w:rPr>
          <w:sz w:val="28"/>
          <w:szCs w:val="28"/>
        </w:rPr>
        <w:t>с</w:t>
      </w:r>
      <w:proofErr w:type="spellEnd"/>
      <w:r w:rsidRPr="008C4C91">
        <w:rPr>
          <w:sz w:val="28"/>
          <w:szCs w:val="28"/>
        </w:rPr>
        <w:t xml:space="preserve"> учетом перспектив развития до </w:t>
      </w:r>
      <w:r w:rsidR="000205F9">
        <w:rPr>
          <w:sz w:val="28"/>
          <w:szCs w:val="28"/>
        </w:rPr>
        <w:t>2032</w:t>
      </w:r>
      <w:r w:rsidRPr="008C4C91">
        <w:rPr>
          <w:sz w:val="28"/>
          <w:szCs w:val="28"/>
        </w:rPr>
        <w:t xml:space="preserve"> г;</w:t>
      </w:r>
    </w:p>
    <w:p w:rsidR="00E27E6B" w:rsidRPr="008C4C91" w:rsidRDefault="00E27E6B" w:rsidP="009A1C54">
      <w:pPr>
        <w:numPr>
          <w:ilvl w:val="0"/>
          <w:numId w:val="11"/>
        </w:numPr>
        <w:tabs>
          <w:tab w:val="clear" w:pos="1429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повышение эффективности, устойчивости и надежности функционирования системы </w:t>
      </w:r>
      <w:r w:rsidR="007654D3">
        <w:rPr>
          <w:sz w:val="28"/>
          <w:szCs w:val="28"/>
        </w:rPr>
        <w:t xml:space="preserve">водоснабжения и водоотведения </w:t>
      </w:r>
      <w:r w:rsidR="00BC3EC8">
        <w:rPr>
          <w:sz w:val="28"/>
          <w:szCs w:val="28"/>
        </w:rPr>
        <w:t>СП Кубанец</w:t>
      </w:r>
      <w:r w:rsidRPr="008C4C91">
        <w:rPr>
          <w:sz w:val="28"/>
          <w:szCs w:val="28"/>
        </w:rPr>
        <w:t>;</w:t>
      </w:r>
    </w:p>
    <w:p w:rsidR="00E27E6B" w:rsidRPr="008C4C91" w:rsidRDefault="00E27E6B" w:rsidP="009A1C54">
      <w:pPr>
        <w:numPr>
          <w:ilvl w:val="0"/>
          <w:numId w:val="11"/>
        </w:numPr>
        <w:tabs>
          <w:tab w:val="clear" w:pos="1429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улучшение экологической и санитарной обстано</w:t>
      </w:r>
      <w:r w:rsidR="009D2F50">
        <w:rPr>
          <w:sz w:val="28"/>
          <w:szCs w:val="28"/>
        </w:rPr>
        <w:t xml:space="preserve">вки побережья рек и </w:t>
      </w:r>
      <w:proofErr w:type="spellStart"/>
      <w:r w:rsidR="009D2F50">
        <w:rPr>
          <w:sz w:val="28"/>
          <w:szCs w:val="28"/>
        </w:rPr>
        <w:t>территории</w:t>
      </w:r>
      <w:r w:rsidR="00BC3EC8">
        <w:rPr>
          <w:sz w:val="28"/>
          <w:szCs w:val="28"/>
        </w:rPr>
        <w:t>СП</w:t>
      </w:r>
      <w:proofErr w:type="spellEnd"/>
      <w:r w:rsidR="00BC3EC8">
        <w:rPr>
          <w:sz w:val="28"/>
          <w:szCs w:val="28"/>
        </w:rPr>
        <w:t xml:space="preserve"> Кубанец</w:t>
      </w:r>
      <w:r>
        <w:rPr>
          <w:sz w:val="28"/>
          <w:szCs w:val="28"/>
        </w:rPr>
        <w:t>.</w:t>
      </w:r>
    </w:p>
    <w:p w:rsidR="00E27E6B" w:rsidRPr="008C4C91" w:rsidRDefault="00E27E6B" w:rsidP="009A1C54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Поставленные цели должны достигаться в условиях минимизации темпов роста тарифов на оказываемые услуги, что проблематично, когда решение множества инфраструктурных проблем (износ коммуникаций, устаревшие технологии и оборудование, неполный охват территории инженерными сетями) долгое время откладывалось.</w:t>
      </w:r>
    </w:p>
    <w:p w:rsidR="00E27E6B" w:rsidRPr="008C4C91" w:rsidRDefault="00E27E6B" w:rsidP="009A1C54">
      <w:pPr>
        <w:spacing w:line="276" w:lineRule="auto"/>
        <w:ind w:firstLine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Основные задачи программы комплексного развития системы водоснабжения:</w:t>
      </w:r>
    </w:p>
    <w:p w:rsidR="00E27E6B" w:rsidRPr="008C4C91" w:rsidRDefault="00E27E6B" w:rsidP="009A1C54">
      <w:pPr>
        <w:numPr>
          <w:ilvl w:val="0"/>
          <w:numId w:val="1"/>
        </w:numPr>
        <w:tabs>
          <w:tab w:val="clear" w:pos="432"/>
        </w:tabs>
        <w:spacing w:line="276" w:lineRule="auto"/>
        <w:ind w:left="567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Строительство водопроводных сетей для подключения новых территорий в соответствии с Генеральным планом муниципального </w:t>
      </w:r>
      <w:proofErr w:type="spellStart"/>
      <w:r w:rsidRPr="008C4C91">
        <w:rPr>
          <w:sz w:val="28"/>
          <w:szCs w:val="28"/>
        </w:rPr>
        <w:t>образования</w:t>
      </w:r>
      <w:r w:rsidR="00BC3EC8">
        <w:rPr>
          <w:sz w:val="28"/>
          <w:szCs w:val="28"/>
        </w:rPr>
        <w:t>СП</w:t>
      </w:r>
      <w:proofErr w:type="spellEnd"/>
      <w:r w:rsidR="00BC3EC8">
        <w:rPr>
          <w:sz w:val="28"/>
          <w:szCs w:val="28"/>
        </w:rPr>
        <w:t xml:space="preserve"> Кубанец</w:t>
      </w:r>
      <w:r w:rsidRPr="008C4C91">
        <w:rPr>
          <w:sz w:val="28"/>
          <w:szCs w:val="28"/>
        </w:rPr>
        <w:t>.</w:t>
      </w:r>
    </w:p>
    <w:p w:rsidR="00E27E6B" w:rsidRPr="008C4C91" w:rsidRDefault="00E27E6B" w:rsidP="009A1C54">
      <w:pPr>
        <w:numPr>
          <w:ilvl w:val="0"/>
          <w:numId w:val="1"/>
        </w:numPr>
        <w:tabs>
          <w:tab w:val="clear" w:pos="432"/>
        </w:tabs>
        <w:spacing w:line="276" w:lineRule="auto"/>
        <w:ind w:left="567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Строительство новых водозаборов, водоводов и водопроводных сетей для подключения сельских поселений.</w:t>
      </w:r>
    </w:p>
    <w:p w:rsidR="00E27E6B" w:rsidRPr="008C4C91" w:rsidRDefault="00E27E6B" w:rsidP="009A1C54">
      <w:pPr>
        <w:numPr>
          <w:ilvl w:val="0"/>
          <w:numId w:val="1"/>
        </w:numPr>
        <w:tabs>
          <w:tab w:val="clear" w:pos="432"/>
        </w:tabs>
        <w:spacing w:line="276" w:lineRule="auto"/>
        <w:ind w:left="567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lastRenderedPageBreak/>
        <w:t xml:space="preserve">Модернизация существующих водозаборов для обеспечения бесперебойности подачи воды, повышения </w:t>
      </w:r>
      <w:proofErr w:type="spellStart"/>
      <w:r w:rsidRPr="008C4C91">
        <w:rPr>
          <w:sz w:val="28"/>
          <w:szCs w:val="28"/>
        </w:rPr>
        <w:t>энергоэффективности</w:t>
      </w:r>
      <w:proofErr w:type="spellEnd"/>
      <w:r w:rsidRPr="008C4C91">
        <w:rPr>
          <w:sz w:val="28"/>
          <w:szCs w:val="28"/>
        </w:rPr>
        <w:t xml:space="preserve"> подъема воды, обеспечения санитарных и экологических норм и правил.</w:t>
      </w:r>
    </w:p>
    <w:p w:rsidR="00E27E6B" w:rsidRPr="008C4C91" w:rsidRDefault="00E27E6B" w:rsidP="009A1C54">
      <w:pPr>
        <w:numPr>
          <w:ilvl w:val="0"/>
          <w:numId w:val="1"/>
        </w:numPr>
        <w:tabs>
          <w:tab w:val="clear" w:pos="432"/>
        </w:tabs>
        <w:spacing w:line="276" w:lineRule="auto"/>
        <w:ind w:left="567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Модернизация магистральных, уличных и внутриквартальных сетей водопровода с целью повышения надежности транспортировки воды, снижения аварийности, потерь и неучтенных расходов, модернизация вводов и квартальных сетей в связи с переводом отдельных объектов на закрытое горячее водоснабжение, модернизация оснащения службы эксплуатации сетей.</w:t>
      </w:r>
    </w:p>
    <w:p w:rsidR="00E27E6B" w:rsidRPr="008C4C91" w:rsidRDefault="00E27E6B" w:rsidP="009A1C54">
      <w:pPr>
        <w:numPr>
          <w:ilvl w:val="0"/>
          <w:numId w:val="1"/>
        </w:numPr>
        <w:tabs>
          <w:tab w:val="clear" w:pos="432"/>
        </w:tabs>
        <w:spacing w:line="276" w:lineRule="auto"/>
        <w:ind w:left="567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Модернизация насосных станций для повышения </w:t>
      </w:r>
      <w:proofErr w:type="spellStart"/>
      <w:r w:rsidRPr="008C4C91">
        <w:rPr>
          <w:sz w:val="28"/>
          <w:szCs w:val="28"/>
        </w:rPr>
        <w:t>энергоэффективности</w:t>
      </w:r>
      <w:proofErr w:type="spellEnd"/>
      <w:r w:rsidRPr="008C4C91">
        <w:rPr>
          <w:sz w:val="28"/>
          <w:szCs w:val="28"/>
        </w:rPr>
        <w:t xml:space="preserve"> и надежности подачи воды </w:t>
      </w:r>
    </w:p>
    <w:p w:rsidR="00E27E6B" w:rsidRPr="008C4C91" w:rsidRDefault="00E27E6B" w:rsidP="009A1C54">
      <w:pPr>
        <w:numPr>
          <w:ilvl w:val="0"/>
          <w:numId w:val="1"/>
        </w:numPr>
        <w:tabs>
          <w:tab w:val="clear" w:pos="432"/>
        </w:tabs>
        <w:spacing w:line="276" w:lineRule="auto"/>
        <w:ind w:left="567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Модернизация резервуаров с целью обеспечения санитарных и экологических норм и правил в процессе ее хранения, снижения потерь и неучтенных расходов.</w:t>
      </w:r>
    </w:p>
    <w:p w:rsidR="00E27E6B" w:rsidRPr="008C4C91" w:rsidRDefault="00E27E6B" w:rsidP="009A1C54">
      <w:pPr>
        <w:widowControl w:val="0"/>
        <w:numPr>
          <w:ilvl w:val="0"/>
          <w:numId w:val="1"/>
        </w:numPr>
        <w:tabs>
          <w:tab w:val="clear" w:pos="432"/>
        </w:tabs>
        <w:spacing w:line="276" w:lineRule="auto"/>
        <w:ind w:left="567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Создание системы управления водным балансом и режимом подачи и распределения воды для повышения </w:t>
      </w:r>
      <w:proofErr w:type="spellStart"/>
      <w:r w:rsidRPr="008C4C91">
        <w:rPr>
          <w:sz w:val="28"/>
          <w:szCs w:val="28"/>
        </w:rPr>
        <w:t>энергоэффективности</w:t>
      </w:r>
      <w:proofErr w:type="spellEnd"/>
      <w:r w:rsidRPr="008C4C91">
        <w:rPr>
          <w:sz w:val="28"/>
          <w:szCs w:val="28"/>
        </w:rPr>
        <w:t>, снижения потерь, неучтенных расходов и эффективного контроля реализации.</w:t>
      </w:r>
    </w:p>
    <w:p w:rsidR="0051673B" w:rsidRDefault="0051673B">
      <w:pPr>
        <w:spacing w:after="200" w:line="276" w:lineRule="auto"/>
        <w:rPr>
          <w:rFonts w:ascii="Cambria" w:hAnsi="Cambria"/>
          <w:b/>
          <w:caps/>
          <w:spacing w:val="20"/>
          <w:sz w:val="28"/>
          <w:szCs w:val="28"/>
          <w:lang w:eastAsia="en-US" w:bidi="en-US"/>
        </w:rPr>
      </w:pPr>
      <w:bookmarkStart w:id="8" w:name="_Toc351631602"/>
      <w:bookmarkStart w:id="9" w:name="_Toc351636075"/>
      <w:bookmarkStart w:id="10" w:name="_Toc351636329"/>
      <w:bookmarkStart w:id="11" w:name="_Toc351637565"/>
      <w:bookmarkStart w:id="12" w:name="_Toc351638004"/>
      <w:bookmarkStart w:id="13" w:name="_Toc351638303"/>
      <w:bookmarkStart w:id="14" w:name="_Toc351638628"/>
      <w:bookmarkStart w:id="15" w:name="_Toc337678699"/>
      <w:bookmarkStart w:id="16" w:name="_Toc339183641"/>
      <w:r>
        <w:br w:type="page"/>
      </w:r>
    </w:p>
    <w:p w:rsidR="00E27E6B" w:rsidRPr="005F591F" w:rsidRDefault="00E27E6B" w:rsidP="00FE491D">
      <w:pPr>
        <w:pStyle w:val="1"/>
        <w:rPr>
          <w:lang w:val="ru-RU"/>
        </w:rPr>
      </w:pPr>
      <w:bookmarkStart w:id="17" w:name="_Toc363587439"/>
      <w:r w:rsidRPr="005F591F">
        <w:rPr>
          <w:lang w:val="ru-RU"/>
        </w:rPr>
        <w:lastRenderedPageBreak/>
        <w:t xml:space="preserve">Существующее положение в сфере водоснабжения </w:t>
      </w:r>
      <w:r w:rsidR="005202EE" w:rsidRPr="005F591F">
        <w:rPr>
          <w:lang w:val="ru-RU"/>
        </w:rPr>
        <w:t>сельского поселения</w:t>
      </w:r>
      <w:r w:rsidR="008F1890" w:rsidRPr="005F591F">
        <w:rPr>
          <w:lang w:val="ru-RU"/>
        </w:rPr>
        <w:t xml:space="preserve"> (</w:t>
      </w:r>
      <w:r w:rsidR="00322828" w:rsidRPr="005F591F">
        <w:rPr>
          <w:lang w:val="ru-RU"/>
        </w:rPr>
        <w:t>далее-</w:t>
      </w:r>
      <w:r w:rsidR="00C3549B" w:rsidRPr="005F591F">
        <w:rPr>
          <w:lang w:val="ru-RU"/>
        </w:rPr>
        <w:t>СП</w:t>
      </w:r>
      <w:proofErr w:type="gramStart"/>
      <w:r w:rsidR="008F1890" w:rsidRPr="005F591F">
        <w:rPr>
          <w:lang w:val="ru-RU"/>
        </w:rPr>
        <w:t>)</w:t>
      </w:r>
      <w:r w:rsidR="00BC3EC8" w:rsidRPr="005F591F">
        <w:rPr>
          <w:lang w:val="ru-RU"/>
        </w:rPr>
        <w:t>К</w:t>
      </w:r>
      <w:proofErr w:type="gramEnd"/>
      <w:r w:rsidR="00BC3EC8" w:rsidRPr="005F591F">
        <w:rPr>
          <w:lang w:val="ru-RU"/>
        </w:rPr>
        <w:t>убанец</w:t>
      </w:r>
      <w:bookmarkEnd w:id="8"/>
      <w:bookmarkEnd w:id="9"/>
      <w:bookmarkEnd w:id="10"/>
      <w:bookmarkEnd w:id="11"/>
      <w:bookmarkEnd w:id="12"/>
      <w:bookmarkEnd w:id="13"/>
      <w:bookmarkEnd w:id="14"/>
      <w:bookmarkEnd w:id="17"/>
      <w:r w:rsidR="005202EE" w:rsidRPr="005F591F">
        <w:rPr>
          <w:lang w:val="ru-RU"/>
        </w:rPr>
        <w:t xml:space="preserve"> тимашевского района</w:t>
      </w:r>
    </w:p>
    <w:p w:rsidR="005202EE" w:rsidRPr="005202EE" w:rsidRDefault="005202EE" w:rsidP="00653926">
      <w:pPr>
        <w:jc w:val="center"/>
        <w:rPr>
          <w:b/>
          <w:lang w:eastAsia="en-US" w:bidi="en-US"/>
        </w:rPr>
      </w:pPr>
    </w:p>
    <w:p w:rsidR="00E27E6B" w:rsidRPr="00653926" w:rsidRDefault="00E27E6B" w:rsidP="00653926">
      <w:pPr>
        <w:pStyle w:val="1a"/>
        <w:widowControl w:val="0"/>
        <w:numPr>
          <w:ilvl w:val="0"/>
          <w:numId w:val="25"/>
        </w:numPr>
        <w:suppressAutoHyphens/>
        <w:spacing w:after="0" w:line="240" w:lineRule="auto"/>
        <w:ind w:left="714" w:firstLine="0"/>
        <w:rPr>
          <w:rFonts w:ascii="Times New Roman" w:hAnsi="Times New Roman"/>
          <w:b w:val="0"/>
          <w:i w:val="0"/>
          <w:spacing w:val="0"/>
          <w:sz w:val="28"/>
          <w:szCs w:val="28"/>
          <w:lang w:val="ru-RU"/>
        </w:rPr>
      </w:pPr>
      <w:bookmarkStart w:id="18" w:name="_Toc351631603"/>
      <w:bookmarkStart w:id="19" w:name="_Toc351636330"/>
      <w:bookmarkStart w:id="20" w:name="_Toc351638005"/>
      <w:bookmarkStart w:id="21" w:name="_Toc351638629"/>
      <w:bookmarkStart w:id="22" w:name="_Toc363587440"/>
      <w:r w:rsidRPr="005202EE">
        <w:rPr>
          <w:rFonts w:ascii="Times New Roman" w:hAnsi="Times New Roman"/>
          <w:i w:val="0"/>
          <w:spacing w:val="0"/>
          <w:sz w:val="28"/>
          <w:szCs w:val="28"/>
          <w:lang w:val="ru-RU"/>
        </w:rPr>
        <w:t>Структура системы водоснабжения</w:t>
      </w:r>
      <w:bookmarkEnd w:id="18"/>
      <w:bookmarkEnd w:id="19"/>
      <w:bookmarkEnd w:id="20"/>
      <w:bookmarkEnd w:id="21"/>
      <w:bookmarkEnd w:id="22"/>
    </w:p>
    <w:p w:rsidR="00653926" w:rsidRPr="005202EE" w:rsidRDefault="00653926" w:rsidP="00653926">
      <w:pPr>
        <w:pStyle w:val="1a"/>
        <w:widowControl w:val="0"/>
        <w:suppressAutoHyphens/>
        <w:spacing w:after="0" w:line="240" w:lineRule="auto"/>
        <w:ind w:left="714"/>
        <w:jc w:val="left"/>
        <w:rPr>
          <w:rFonts w:ascii="Times New Roman" w:hAnsi="Times New Roman"/>
          <w:b w:val="0"/>
          <w:i w:val="0"/>
          <w:spacing w:val="0"/>
          <w:sz w:val="28"/>
          <w:szCs w:val="28"/>
          <w:lang w:val="ru-RU"/>
        </w:rPr>
      </w:pPr>
    </w:p>
    <w:p w:rsidR="00034296" w:rsidRPr="00034296" w:rsidRDefault="00BA4C2D" w:rsidP="00653926">
      <w:pPr>
        <w:widowControl w:val="0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Кубанец</w:t>
      </w:r>
      <w:r w:rsidR="00E27E6B" w:rsidRPr="00113DA8">
        <w:rPr>
          <w:sz w:val="28"/>
          <w:szCs w:val="28"/>
        </w:rPr>
        <w:t xml:space="preserve"> входит в состав муниципального образования </w:t>
      </w:r>
      <w:proofErr w:type="spellStart"/>
      <w:r w:rsidR="008B5CA9">
        <w:rPr>
          <w:sz w:val="28"/>
          <w:szCs w:val="28"/>
        </w:rPr>
        <w:t>Тимашевский</w:t>
      </w:r>
      <w:proofErr w:type="spellEnd"/>
      <w:r w:rsidR="00E27E6B" w:rsidRPr="00113DA8">
        <w:rPr>
          <w:sz w:val="28"/>
          <w:szCs w:val="28"/>
        </w:rPr>
        <w:t xml:space="preserve"> район и наделено статусом муниципального образования. Административным центром сельского поселения </w:t>
      </w:r>
      <w:r>
        <w:rPr>
          <w:sz w:val="28"/>
          <w:szCs w:val="28"/>
        </w:rPr>
        <w:t xml:space="preserve">Кубанец </w:t>
      </w:r>
      <w:r w:rsidR="00E27E6B" w:rsidRPr="00113DA8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хутор Беднягина</w:t>
      </w:r>
      <w:r w:rsidR="00034296" w:rsidRPr="00034296">
        <w:rPr>
          <w:sz w:val="28"/>
          <w:szCs w:val="28"/>
        </w:rPr>
        <w:t>.</w:t>
      </w:r>
    </w:p>
    <w:p w:rsidR="00E27E6B" w:rsidRPr="00BF2927" w:rsidRDefault="00510B0C" w:rsidP="009A1C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27E6B" w:rsidRPr="00BF2927">
        <w:rPr>
          <w:sz w:val="28"/>
          <w:szCs w:val="28"/>
        </w:rPr>
        <w:t>ельское поселение</w:t>
      </w:r>
      <w:r>
        <w:rPr>
          <w:sz w:val="28"/>
          <w:szCs w:val="28"/>
        </w:rPr>
        <w:t xml:space="preserve"> Кубанец</w:t>
      </w:r>
      <w:r w:rsidR="00E27E6B" w:rsidRPr="00BF2927">
        <w:rPr>
          <w:sz w:val="28"/>
          <w:szCs w:val="28"/>
        </w:rPr>
        <w:t xml:space="preserve"> расположено в </w:t>
      </w:r>
      <w:r w:rsidR="00DB503A">
        <w:rPr>
          <w:sz w:val="28"/>
          <w:szCs w:val="28"/>
        </w:rPr>
        <w:t>северо-восточной</w:t>
      </w:r>
      <w:r w:rsidR="00E27E6B" w:rsidRPr="00350F8C">
        <w:rPr>
          <w:sz w:val="28"/>
          <w:szCs w:val="28"/>
        </w:rPr>
        <w:t xml:space="preserve"> части </w:t>
      </w:r>
      <w:proofErr w:type="spellStart"/>
      <w:r w:rsidR="008B5CA9">
        <w:rPr>
          <w:sz w:val="28"/>
          <w:szCs w:val="28"/>
        </w:rPr>
        <w:t>Тимашевского</w:t>
      </w:r>
      <w:r w:rsidR="00E27E6B" w:rsidRPr="00BF2927">
        <w:rPr>
          <w:sz w:val="28"/>
          <w:szCs w:val="28"/>
        </w:rPr>
        <w:t>муниципального</w:t>
      </w:r>
      <w:proofErr w:type="spellEnd"/>
      <w:r w:rsidR="00E27E6B" w:rsidRPr="00BF2927">
        <w:rPr>
          <w:sz w:val="28"/>
          <w:szCs w:val="28"/>
        </w:rPr>
        <w:t xml:space="preserve"> района Краснодарского края.</w:t>
      </w:r>
    </w:p>
    <w:p w:rsidR="00067EC5" w:rsidRPr="00067EC5" w:rsidRDefault="00067EC5" w:rsidP="009A1C54">
      <w:pPr>
        <w:spacing w:line="276" w:lineRule="auto"/>
        <w:ind w:firstLine="709"/>
        <w:jc w:val="both"/>
        <w:rPr>
          <w:sz w:val="28"/>
          <w:szCs w:val="28"/>
        </w:rPr>
      </w:pPr>
      <w:r w:rsidRPr="00067EC5">
        <w:rPr>
          <w:sz w:val="28"/>
          <w:szCs w:val="28"/>
        </w:rPr>
        <w:t xml:space="preserve">В состав </w:t>
      </w:r>
      <w:r w:rsidR="00510B0C">
        <w:rPr>
          <w:sz w:val="28"/>
          <w:szCs w:val="28"/>
        </w:rPr>
        <w:t>сельского поселения Кубанец</w:t>
      </w:r>
      <w:r w:rsidRPr="00067EC5">
        <w:rPr>
          <w:sz w:val="28"/>
          <w:szCs w:val="28"/>
        </w:rPr>
        <w:t xml:space="preserve"> входит </w:t>
      </w:r>
      <w:r w:rsidR="00510B0C">
        <w:rPr>
          <w:sz w:val="28"/>
          <w:szCs w:val="28"/>
        </w:rPr>
        <w:t>1</w:t>
      </w:r>
      <w:r w:rsidRPr="00067EC5">
        <w:rPr>
          <w:sz w:val="28"/>
          <w:szCs w:val="28"/>
        </w:rPr>
        <w:t>населенны</w:t>
      </w:r>
      <w:r w:rsidR="00510B0C">
        <w:rPr>
          <w:sz w:val="28"/>
          <w:szCs w:val="28"/>
        </w:rPr>
        <w:t>й</w:t>
      </w:r>
      <w:r w:rsidRPr="00067EC5">
        <w:rPr>
          <w:sz w:val="28"/>
          <w:szCs w:val="28"/>
        </w:rPr>
        <w:t xml:space="preserve"> пункт</w:t>
      </w:r>
      <w:r w:rsidR="00EF4BC3">
        <w:rPr>
          <w:sz w:val="28"/>
          <w:szCs w:val="28"/>
        </w:rPr>
        <w:t>:</w:t>
      </w:r>
    </w:p>
    <w:p w:rsidR="00067EC5" w:rsidRPr="00067EC5" w:rsidRDefault="00067EC5" w:rsidP="009A1C54">
      <w:pPr>
        <w:spacing w:line="276" w:lineRule="auto"/>
        <w:ind w:firstLine="709"/>
        <w:jc w:val="both"/>
        <w:rPr>
          <w:sz w:val="28"/>
          <w:szCs w:val="28"/>
        </w:rPr>
      </w:pPr>
      <w:r w:rsidRPr="00067EC5">
        <w:rPr>
          <w:sz w:val="28"/>
          <w:szCs w:val="28"/>
        </w:rPr>
        <w:t>-</w:t>
      </w:r>
      <w:r w:rsidRPr="00067EC5">
        <w:rPr>
          <w:sz w:val="28"/>
          <w:szCs w:val="28"/>
        </w:rPr>
        <w:tab/>
      </w:r>
      <w:r w:rsidR="00510B0C">
        <w:rPr>
          <w:sz w:val="28"/>
          <w:szCs w:val="28"/>
        </w:rPr>
        <w:t>х</w:t>
      </w:r>
      <w:r w:rsidRPr="00067EC5">
        <w:rPr>
          <w:sz w:val="28"/>
          <w:szCs w:val="28"/>
        </w:rPr>
        <w:t xml:space="preserve">. </w:t>
      </w:r>
      <w:r w:rsidR="00510B0C">
        <w:rPr>
          <w:sz w:val="28"/>
          <w:szCs w:val="28"/>
        </w:rPr>
        <w:t>Беднягина</w:t>
      </w:r>
      <w:r w:rsidRPr="00067EC5">
        <w:rPr>
          <w:sz w:val="28"/>
          <w:szCs w:val="28"/>
        </w:rPr>
        <w:t xml:space="preserve">, </w:t>
      </w:r>
    </w:p>
    <w:p w:rsidR="00E27E6B" w:rsidRDefault="008B20A0" w:rsidP="009A1C54">
      <w:pPr>
        <w:pStyle w:val="21"/>
        <w:spacing w:after="0" w:line="276" w:lineRule="auto"/>
        <w:ind w:left="0" w:right="-1" w:firstLine="709"/>
        <w:rPr>
          <w:rFonts w:ascii="Times New Roman" w:hAnsi="Times New Roman"/>
          <w:sz w:val="28"/>
          <w:szCs w:val="28"/>
          <w:lang w:val="ru-RU" w:eastAsia="ar-SA"/>
        </w:rPr>
      </w:pPr>
      <w:r>
        <w:rPr>
          <w:rFonts w:ascii="Times New Roman" w:hAnsi="Times New Roman"/>
          <w:sz w:val="28"/>
          <w:szCs w:val="28"/>
          <w:lang w:val="ru-RU" w:eastAsia="ar-SA"/>
        </w:rPr>
        <w:t>МУП Ж</w:t>
      </w:r>
      <w:r w:rsidR="00614E9E" w:rsidRPr="00614E9E">
        <w:rPr>
          <w:rFonts w:ascii="Times New Roman" w:hAnsi="Times New Roman"/>
          <w:sz w:val="28"/>
          <w:szCs w:val="28"/>
          <w:lang w:val="ru-RU" w:eastAsia="ar-SA"/>
        </w:rPr>
        <w:t xml:space="preserve">КХ </w:t>
      </w:r>
      <w:r w:rsidR="00510B0C" w:rsidRPr="00614E9E">
        <w:rPr>
          <w:rFonts w:ascii="Times New Roman" w:hAnsi="Times New Roman"/>
          <w:sz w:val="28"/>
          <w:szCs w:val="28"/>
          <w:lang w:val="ru-RU" w:eastAsia="ar-SA"/>
        </w:rPr>
        <w:t>«</w:t>
      </w:r>
      <w:r w:rsidR="00614E9E" w:rsidRPr="00614E9E">
        <w:rPr>
          <w:rFonts w:ascii="Times New Roman" w:hAnsi="Times New Roman"/>
          <w:sz w:val="28"/>
          <w:szCs w:val="28"/>
          <w:lang w:val="ru-RU" w:eastAsia="ar-SA"/>
        </w:rPr>
        <w:t>Кубанец</w:t>
      </w:r>
      <w:r w:rsidR="00510B0C" w:rsidRPr="00614E9E">
        <w:rPr>
          <w:rFonts w:ascii="Times New Roman" w:hAnsi="Times New Roman"/>
          <w:sz w:val="28"/>
          <w:szCs w:val="28"/>
          <w:lang w:val="ru-RU" w:eastAsia="ar-SA"/>
        </w:rPr>
        <w:t>»</w:t>
      </w:r>
      <w:r w:rsidR="00E27E6B" w:rsidRPr="009862AA">
        <w:rPr>
          <w:rFonts w:ascii="Times New Roman" w:hAnsi="Times New Roman"/>
          <w:sz w:val="28"/>
          <w:szCs w:val="28"/>
          <w:lang w:val="ru-RU" w:eastAsia="ar-SA"/>
        </w:rPr>
        <w:t>,</w:t>
      </w:r>
      <w:r w:rsidR="00E27E6B" w:rsidRPr="008C4C91">
        <w:rPr>
          <w:rFonts w:ascii="Times New Roman" w:hAnsi="Times New Roman"/>
          <w:sz w:val="28"/>
          <w:szCs w:val="28"/>
          <w:lang w:val="ru-RU" w:eastAsia="ar-SA"/>
        </w:rPr>
        <w:t xml:space="preserve"> эксплуатирующ</w:t>
      </w:r>
      <w:r w:rsidR="00DB503A">
        <w:rPr>
          <w:rFonts w:ascii="Times New Roman" w:hAnsi="Times New Roman"/>
          <w:sz w:val="28"/>
          <w:szCs w:val="28"/>
          <w:lang w:val="ru-RU" w:eastAsia="ar-SA"/>
        </w:rPr>
        <w:t>е</w:t>
      </w:r>
      <w:r w:rsidR="00E27E6B" w:rsidRPr="008C4C91">
        <w:rPr>
          <w:rFonts w:ascii="Times New Roman" w:hAnsi="Times New Roman"/>
          <w:sz w:val="28"/>
          <w:szCs w:val="28"/>
          <w:lang w:val="ru-RU" w:eastAsia="ar-SA"/>
        </w:rPr>
        <w:t>е систему централизованного водоснабжения, осуществля</w:t>
      </w:r>
      <w:r w:rsidR="00177943">
        <w:rPr>
          <w:rFonts w:ascii="Times New Roman" w:hAnsi="Times New Roman"/>
          <w:sz w:val="28"/>
          <w:szCs w:val="28"/>
          <w:lang w:val="ru-RU" w:eastAsia="ar-SA"/>
        </w:rPr>
        <w:t>ю</w:t>
      </w:r>
      <w:r w:rsidR="00E27E6B" w:rsidRPr="008C4C91">
        <w:rPr>
          <w:rFonts w:ascii="Times New Roman" w:hAnsi="Times New Roman"/>
          <w:sz w:val="28"/>
          <w:szCs w:val="28"/>
          <w:lang w:val="ru-RU" w:eastAsia="ar-SA"/>
        </w:rPr>
        <w:t xml:space="preserve">т водоснабжение населения, промышленных предприятий и организаций </w:t>
      </w:r>
      <w:r w:rsidR="00510B0C">
        <w:rPr>
          <w:rFonts w:ascii="Times New Roman" w:hAnsi="Times New Roman"/>
          <w:sz w:val="28"/>
          <w:szCs w:val="28"/>
          <w:lang w:val="ru-RU" w:eastAsia="ar-SA"/>
        </w:rPr>
        <w:t>СП Кубанец</w:t>
      </w:r>
      <w:r w:rsidR="00E27E6B">
        <w:rPr>
          <w:rFonts w:ascii="Times New Roman" w:hAnsi="Times New Roman"/>
          <w:sz w:val="28"/>
          <w:szCs w:val="28"/>
          <w:lang w:val="ru-RU" w:eastAsia="ar-SA"/>
        </w:rPr>
        <w:t>.</w:t>
      </w:r>
    </w:p>
    <w:p w:rsidR="00E27E6B" w:rsidRPr="008C4C91" w:rsidRDefault="00E27E6B" w:rsidP="009A1C54">
      <w:pPr>
        <w:spacing w:line="276" w:lineRule="auto"/>
        <w:ind w:firstLine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В 20</w:t>
      </w:r>
      <w:r>
        <w:rPr>
          <w:sz w:val="28"/>
          <w:szCs w:val="28"/>
        </w:rPr>
        <w:t>1</w:t>
      </w:r>
      <w:r w:rsidR="004A2EFB">
        <w:rPr>
          <w:sz w:val="28"/>
          <w:szCs w:val="28"/>
        </w:rPr>
        <w:t>1</w:t>
      </w:r>
      <w:r w:rsidRPr="008C4C91">
        <w:rPr>
          <w:sz w:val="28"/>
          <w:szCs w:val="28"/>
        </w:rPr>
        <w:t xml:space="preserve"> г система водоснабжения </w:t>
      </w:r>
      <w:r w:rsidR="00510B0C">
        <w:rPr>
          <w:sz w:val="28"/>
          <w:szCs w:val="28"/>
        </w:rPr>
        <w:t xml:space="preserve">СП </w:t>
      </w:r>
      <w:proofErr w:type="spellStart"/>
      <w:r w:rsidR="00510B0C">
        <w:rPr>
          <w:sz w:val="28"/>
          <w:szCs w:val="28"/>
        </w:rPr>
        <w:t>Кубанец</w:t>
      </w:r>
      <w:r w:rsidRPr="008C4C91">
        <w:rPr>
          <w:sz w:val="28"/>
          <w:szCs w:val="28"/>
        </w:rPr>
        <w:t>имела</w:t>
      </w:r>
      <w:proofErr w:type="spellEnd"/>
      <w:r w:rsidRPr="008C4C91">
        <w:rPr>
          <w:sz w:val="28"/>
          <w:szCs w:val="28"/>
        </w:rPr>
        <w:t xml:space="preserve"> показатели, приведенные в таблице 1:</w:t>
      </w:r>
    </w:p>
    <w:p w:rsidR="00E27E6B" w:rsidRPr="00F80309" w:rsidRDefault="00E27E6B" w:rsidP="00DB503A">
      <w:pPr>
        <w:pStyle w:val="afff0"/>
        <w:spacing w:line="276" w:lineRule="auto"/>
        <w:jc w:val="right"/>
        <w:rPr>
          <w:rFonts w:ascii="Times New Roman" w:hAnsi="Times New Roman"/>
          <w:caps w:val="0"/>
          <w:sz w:val="24"/>
          <w:szCs w:val="24"/>
          <w:lang w:val="ru-RU"/>
        </w:rPr>
      </w:pPr>
      <w:r w:rsidRPr="00F80309">
        <w:rPr>
          <w:rFonts w:ascii="Times New Roman" w:hAnsi="Times New Roman"/>
          <w:caps w:val="0"/>
          <w:sz w:val="24"/>
          <w:szCs w:val="24"/>
          <w:lang w:val="ru-RU"/>
        </w:rPr>
        <w:t>Таблица</w:t>
      </w:r>
      <w:r w:rsidR="006B6705" w:rsidRPr="00F80309">
        <w:rPr>
          <w:rFonts w:ascii="Times New Roman" w:hAnsi="Times New Roman"/>
          <w:caps w:val="0"/>
          <w:sz w:val="24"/>
          <w:szCs w:val="24"/>
          <w:lang w:val="ru-RU"/>
        </w:rPr>
        <w:fldChar w:fldCharType="begin"/>
      </w:r>
      <w:r w:rsidRPr="00F80309">
        <w:rPr>
          <w:rFonts w:ascii="Times New Roman" w:hAnsi="Times New Roman"/>
          <w:sz w:val="24"/>
          <w:szCs w:val="24"/>
          <w:lang w:val="ru-RU"/>
        </w:rPr>
        <w:instrText xml:space="preserve"> SEQ Формула \* ARABIC </w:instrText>
      </w:r>
      <w:r w:rsidR="006B6705" w:rsidRPr="00F80309">
        <w:rPr>
          <w:rFonts w:ascii="Times New Roman" w:hAnsi="Times New Roman"/>
          <w:caps w:val="0"/>
          <w:sz w:val="24"/>
          <w:szCs w:val="24"/>
          <w:lang w:val="ru-RU"/>
        </w:rPr>
        <w:fldChar w:fldCharType="separate"/>
      </w:r>
      <w:r w:rsidR="00E43D86">
        <w:rPr>
          <w:rFonts w:ascii="Times New Roman" w:hAnsi="Times New Roman"/>
          <w:noProof/>
          <w:sz w:val="24"/>
          <w:szCs w:val="24"/>
          <w:lang w:val="ru-RU"/>
        </w:rPr>
        <w:t>1</w:t>
      </w:r>
      <w:r w:rsidR="006B6705" w:rsidRPr="00F80309">
        <w:rPr>
          <w:rFonts w:ascii="Times New Roman" w:hAnsi="Times New Roman"/>
          <w:caps w:val="0"/>
          <w:sz w:val="24"/>
          <w:szCs w:val="24"/>
          <w:lang w:val="ru-RU"/>
        </w:rPr>
        <w:fldChar w:fldCharType="end"/>
      </w:r>
      <w:r w:rsidRPr="00F80309">
        <w:rPr>
          <w:rFonts w:ascii="Times New Roman" w:hAnsi="Times New Roman"/>
          <w:sz w:val="24"/>
          <w:szCs w:val="24"/>
          <w:lang w:val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1918"/>
        <w:gridCol w:w="1876"/>
      </w:tblGrid>
      <w:tr w:rsidR="00E27E6B" w:rsidRPr="00F80309" w:rsidTr="00DB503A">
        <w:trPr>
          <w:tblHeader/>
        </w:trPr>
        <w:tc>
          <w:tcPr>
            <w:tcW w:w="5778" w:type="dxa"/>
            <w:vAlign w:val="center"/>
          </w:tcPr>
          <w:p w:rsidR="00E27E6B" w:rsidRPr="00F80309" w:rsidRDefault="00E27E6B" w:rsidP="00F80309">
            <w:pPr>
              <w:jc w:val="center"/>
            </w:pPr>
            <w:r w:rsidRPr="00F80309">
              <w:t>Показатель</w:t>
            </w:r>
          </w:p>
        </w:tc>
        <w:tc>
          <w:tcPr>
            <w:tcW w:w="1918" w:type="dxa"/>
            <w:vAlign w:val="center"/>
          </w:tcPr>
          <w:p w:rsidR="00E27E6B" w:rsidRPr="00F80309" w:rsidRDefault="00E27E6B" w:rsidP="00F80309">
            <w:pPr>
              <w:jc w:val="center"/>
            </w:pPr>
            <w:proofErr w:type="spellStart"/>
            <w:r w:rsidRPr="00F80309">
              <w:t>Ед</w:t>
            </w:r>
            <w:proofErr w:type="gramStart"/>
            <w:r w:rsidRPr="00F80309">
              <w:t>.и</w:t>
            </w:r>
            <w:proofErr w:type="gramEnd"/>
            <w:r w:rsidRPr="00F80309">
              <w:t>зм</w:t>
            </w:r>
            <w:proofErr w:type="spellEnd"/>
            <w:r w:rsidRPr="00F80309">
              <w:t>.</w:t>
            </w:r>
          </w:p>
        </w:tc>
        <w:tc>
          <w:tcPr>
            <w:tcW w:w="1876" w:type="dxa"/>
            <w:vAlign w:val="center"/>
          </w:tcPr>
          <w:p w:rsidR="00E27E6B" w:rsidRPr="00F80309" w:rsidRDefault="00E27E6B" w:rsidP="00F80309">
            <w:pPr>
              <w:jc w:val="center"/>
            </w:pPr>
            <w:r w:rsidRPr="00F80309">
              <w:t>Кол-во</w:t>
            </w:r>
          </w:p>
        </w:tc>
      </w:tr>
      <w:tr w:rsidR="00FB12BE" w:rsidRPr="00F80309" w:rsidTr="00DB503A">
        <w:trPr>
          <w:trHeight w:val="442"/>
        </w:trPr>
        <w:tc>
          <w:tcPr>
            <w:tcW w:w="5778" w:type="dxa"/>
          </w:tcPr>
          <w:p w:rsidR="00E27E6B" w:rsidRPr="00F80309" w:rsidRDefault="00E27E6B" w:rsidP="00F80309">
            <w:r w:rsidRPr="00F80309">
              <w:t xml:space="preserve">Среднесуточный подъем воды </w:t>
            </w:r>
          </w:p>
        </w:tc>
        <w:tc>
          <w:tcPr>
            <w:tcW w:w="1918" w:type="dxa"/>
          </w:tcPr>
          <w:p w:rsidR="00E27E6B" w:rsidRPr="00F80309" w:rsidRDefault="00E27E6B" w:rsidP="00F80309">
            <w:pPr>
              <w:jc w:val="center"/>
            </w:pPr>
            <w:r w:rsidRPr="00F80309">
              <w:t>м</w:t>
            </w:r>
            <w:r w:rsidRPr="00F80309">
              <w:rPr>
                <w:vertAlign w:val="superscript"/>
              </w:rPr>
              <w:t>3</w:t>
            </w:r>
            <w:r w:rsidRPr="00F80309">
              <w:t>/</w:t>
            </w:r>
            <w:proofErr w:type="spellStart"/>
            <w:r w:rsidRPr="00F80309">
              <w:t>сут</w:t>
            </w:r>
            <w:proofErr w:type="spellEnd"/>
          </w:p>
        </w:tc>
        <w:tc>
          <w:tcPr>
            <w:tcW w:w="1876" w:type="dxa"/>
          </w:tcPr>
          <w:p w:rsidR="00E27E6B" w:rsidRPr="00DB503A" w:rsidRDefault="00DF743E" w:rsidP="00F80309">
            <w:pPr>
              <w:jc w:val="center"/>
            </w:pPr>
            <w:r>
              <w:t>520,54</w:t>
            </w:r>
          </w:p>
        </w:tc>
      </w:tr>
      <w:tr w:rsidR="00FB12BE" w:rsidRPr="00F80309" w:rsidTr="00DB503A">
        <w:trPr>
          <w:trHeight w:val="442"/>
        </w:trPr>
        <w:tc>
          <w:tcPr>
            <w:tcW w:w="5778" w:type="dxa"/>
          </w:tcPr>
          <w:p w:rsidR="00FB12BE" w:rsidRPr="00F80309" w:rsidRDefault="00FB12BE" w:rsidP="00F80309">
            <w:r w:rsidRPr="00F80309">
              <w:t>Потери при подъеме</w:t>
            </w:r>
          </w:p>
        </w:tc>
        <w:tc>
          <w:tcPr>
            <w:tcW w:w="1918" w:type="dxa"/>
          </w:tcPr>
          <w:p w:rsidR="00FB12BE" w:rsidRPr="00F80309" w:rsidRDefault="00FB12BE" w:rsidP="00F80309">
            <w:pPr>
              <w:jc w:val="center"/>
            </w:pPr>
            <w:r w:rsidRPr="00F80309">
              <w:t>м</w:t>
            </w:r>
            <w:r w:rsidRPr="00F80309">
              <w:rPr>
                <w:vertAlign w:val="superscript"/>
              </w:rPr>
              <w:t>3</w:t>
            </w:r>
            <w:r w:rsidRPr="00F80309">
              <w:t>/</w:t>
            </w:r>
            <w:proofErr w:type="spellStart"/>
            <w:r w:rsidRPr="00F80309">
              <w:t>сут</w:t>
            </w:r>
            <w:proofErr w:type="spellEnd"/>
          </w:p>
        </w:tc>
        <w:tc>
          <w:tcPr>
            <w:tcW w:w="1876" w:type="dxa"/>
          </w:tcPr>
          <w:p w:rsidR="00FB12BE" w:rsidRPr="00DB503A" w:rsidRDefault="00DB503A" w:rsidP="00F80309">
            <w:pPr>
              <w:jc w:val="center"/>
            </w:pPr>
            <w:r>
              <w:t>0</w:t>
            </w:r>
          </w:p>
        </w:tc>
      </w:tr>
      <w:tr w:rsidR="00DF743E" w:rsidRPr="00F80309" w:rsidTr="00DB503A">
        <w:trPr>
          <w:trHeight w:val="427"/>
        </w:trPr>
        <w:tc>
          <w:tcPr>
            <w:tcW w:w="5778" w:type="dxa"/>
          </w:tcPr>
          <w:p w:rsidR="00DF743E" w:rsidRPr="00F80309" w:rsidRDefault="00DF743E" w:rsidP="00F80309">
            <w:r w:rsidRPr="00F80309">
              <w:t>Подача в сеть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м</w:t>
            </w:r>
            <w:r w:rsidRPr="00F80309">
              <w:rPr>
                <w:vertAlign w:val="superscript"/>
              </w:rPr>
              <w:t>3</w:t>
            </w:r>
            <w:r w:rsidRPr="00F80309">
              <w:t>/</w:t>
            </w:r>
            <w:proofErr w:type="spellStart"/>
            <w:r w:rsidRPr="00F80309">
              <w:t>сут</w:t>
            </w:r>
            <w:proofErr w:type="spellEnd"/>
          </w:p>
        </w:tc>
        <w:tc>
          <w:tcPr>
            <w:tcW w:w="1876" w:type="dxa"/>
          </w:tcPr>
          <w:p w:rsidR="00DF743E" w:rsidRPr="00DB503A" w:rsidRDefault="00DF743E" w:rsidP="00905D64">
            <w:pPr>
              <w:jc w:val="center"/>
            </w:pPr>
            <w:r>
              <w:t>520,54</w:t>
            </w:r>
          </w:p>
        </w:tc>
      </w:tr>
      <w:tr w:rsidR="00DF743E" w:rsidRPr="00F80309" w:rsidTr="00DB503A">
        <w:trPr>
          <w:trHeight w:val="405"/>
        </w:trPr>
        <w:tc>
          <w:tcPr>
            <w:tcW w:w="5778" w:type="dxa"/>
          </w:tcPr>
          <w:p w:rsidR="00DF743E" w:rsidRPr="00F80309" w:rsidRDefault="00DF743E" w:rsidP="00F80309">
            <w:r w:rsidRPr="00F80309">
              <w:t xml:space="preserve">Реализация воды 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м</w:t>
            </w:r>
            <w:r w:rsidRPr="00F80309">
              <w:rPr>
                <w:vertAlign w:val="superscript"/>
              </w:rPr>
              <w:t>3</w:t>
            </w:r>
            <w:r w:rsidRPr="00F80309">
              <w:t>/</w:t>
            </w:r>
            <w:proofErr w:type="spellStart"/>
            <w:r w:rsidRPr="00F80309">
              <w:t>сут</w:t>
            </w:r>
            <w:proofErr w:type="spellEnd"/>
          </w:p>
        </w:tc>
        <w:tc>
          <w:tcPr>
            <w:tcW w:w="1876" w:type="dxa"/>
          </w:tcPr>
          <w:p w:rsidR="00DF743E" w:rsidRPr="00DB503A" w:rsidRDefault="00DF743E" w:rsidP="00905D64">
            <w:pPr>
              <w:jc w:val="center"/>
            </w:pPr>
            <w:r>
              <w:t>369,86</w:t>
            </w:r>
          </w:p>
        </w:tc>
      </w:tr>
      <w:tr w:rsidR="00DF743E" w:rsidRPr="00F80309" w:rsidTr="00DB503A">
        <w:trPr>
          <w:trHeight w:val="424"/>
        </w:trPr>
        <w:tc>
          <w:tcPr>
            <w:tcW w:w="5778" w:type="dxa"/>
          </w:tcPr>
          <w:p w:rsidR="00DF743E" w:rsidRPr="00F80309" w:rsidRDefault="00DF743E" w:rsidP="00F80309">
            <w:r w:rsidRPr="00F80309">
              <w:t>Неучтенные расходы и технологические нужды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%</w:t>
            </w:r>
          </w:p>
        </w:tc>
        <w:tc>
          <w:tcPr>
            <w:tcW w:w="1876" w:type="dxa"/>
          </w:tcPr>
          <w:p w:rsidR="00DF743E" w:rsidRPr="00DB503A" w:rsidRDefault="005F28C5" w:rsidP="00D54260">
            <w:pPr>
              <w:jc w:val="center"/>
            </w:pPr>
            <w:r>
              <w:t>28,9</w:t>
            </w:r>
          </w:p>
        </w:tc>
      </w:tr>
      <w:tr w:rsidR="00DF743E" w:rsidRPr="00F80309" w:rsidTr="00DB503A">
        <w:trPr>
          <w:trHeight w:val="403"/>
        </w:trPr>
        <w:tc>
          <w:tcPr>
            <w:tcW w:w="5778" w:type="dxa"/>
          </w:tcPr>
          <w:p w:rsidR="00DF743E" w:rsidRPr="00F80309" w:rsidRDefault="00DF743E" w:rsidP="00F80309">
            <w:r w:rsidRPr="00F80309">
              <w:t>Количество водозаборов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ед.</w:t>
            </w:r>
          </w:p>
        </w:tc>
        <w:tc>
          <w:tcPr>
            <w:tcW w:w="1876" w:type="dxa"/>
          </w:tcPr>
          <w:p w:rsidR="00DF743E" w:rsidRPr="00F80309" w:rsidRDefault="00DF743E" w:rsidP="00F80309">
            <w:pPr>
              <w:jc w:val="center"/>
            </w:pPr>
            <w:r>
              <w:t>6</w:t>
            </w:r>
          </w:p>
        </w:tc>
      </w:tr>
      <w:tr w:rsidR="00DF743E" w:rsidRPr="00F80309" w:rsidTr="00DB503A">
        <w:trPr>
          <w:trHeight w:val="423"/>
        </w:trPr>
        <w:tc>
          <w:tcPr>
            <w:tcW w:w="5778" w:type="dxa"/>
          </w:tcPr>
          <w:p w:rsidR="00DF743E" w:rsidRPr="00F80309" w:rsidRDefault="00DF743E" w:rsidP="00F80309">
            <w:r w:rsidRPr="00F80309">
              <w:t>Общая протяженность сетей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км</w:t>
            </w:r>
          </w:p>
        </w:tc>
        <w:tc>
          <w:tcPr>
            <w:tcW w:w="1876" w:type="dxa"/>
          </w:tcPr>
          <w:p w:rsidR="00DF743E" w:rsidRPr="00F80309" w:rsidRDefault="00DF743E" w:rsidP="001724C9">
            <w:pPr>
              <w:jc w:val="center"/>
            </w:pPr>
            <w:r>
              <w:t>2</w:t>
            </w:r>
            <w:r w:rsidR="001724C9">
              <w:t>4</w:t>
            </w:r>
            <w:r>
              <w:t>,</w:t>
            </w:r>
            <w:r w:rsidR="001724C9">
              <w:t>7</w:t>
            </w:r>
          </w:p>
        </w:tc>
      </w:tr>
      <w:tr w:rsidR="00DF743E" w:rsidRPr="00F80309" w:rsidTr="00DB503A">
        <w:trPr>
          <w:trHeight w:val="414"/>
        </w:trPr>
        <w:tc>
          <w:tcPr>
            <w:tcW w:w="5778" w:type="dxa"/>
          </w:tcPr>
          <w:p w:rsidR="00DF743E" w:rsidRPr="009A1C54" w:rsidRDefault="00DF743E" w:rsidP="00F80309">
            <w:r w:rsidRPr="009A1C54">
              <w:t>Коэффициент аварийности на 1 км сети</w:t>
            </w:r>
          </w:p>
        </w:tc>
        <w:tc>
          <w:tcPr>
            <w:tcW w:w="1918" w:type="dxa"/>
          </w:tcPr>
          <w:p w:rsidR="00DF743E" w:rsidRPr="009A1C54" w:rsidRDefault="00DF743E" w:rsidP="00F80309">
            <w:pPr>
              <w:jc w:val="center"/>
            </w:pPr>
          </w:p>
        </w:tc>
        <w:tc>
          <w:tcPr>
            <w:tcW w:w="1876" w:type="dxa"/>
          </w:tcPr>
          <w:p w:rsidR="00DF743E" w:rsidRPr="00F80309" w:rsidRDefault="00DF743E" w:rsidP="00F80309">
            <w:pPr>
              <w:jc w:val="center"/>
            </w:pPr>
            <w:r>
              <w:t>5,15</w:t>
            </w:r>
          </w:p>
        </w:tc>
      </w:tr>
      <w:tr w:rsidR="00DF743E" w:rsidRPr="00F80309" w:rsidTr="00DB503A">
        <w:trPr>
          <w:trHeight w:val="433"/>
        </w:trPr>
        <w:tc>
          <w:tcPr>
            <w:tcW w:w="5778" w:type="dxa"/>
          </w:tcPr>
          <w:p w:rsidR="00DF743E" w:rsidRPr="00F80309" w:rsidRDefault="00DF743E" w:rsidP="00F80309">
            <w:r w:rsidRPr="00F80309">
              <w:t>Количество водонапорных башен и емкостей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ед.</w:t>
            </w:r>
          </w:p>
        </w:tc>
        <w:tc>
          <w:tcPr>
            <w:tcW w:w="1876" w:type="dxa"/>
          </w:tcPr>
          <w:p w:rsidR="00DF743E" w:rsidRPr="00F80309" w:rsidRDefault="00373426" w:rsidP="00F80309">
            <w:pPr>
              <w:jc w:val="center"/>
            </w:pPr>
            <w:r>
              <w:t>5</w:t>
            </w:r>
          </w:p>
        </w:tc>
      </w:tr>
      <w:tr w:rsidR="00DF743E" w:rsidRPr="00F80309" w:rsidTr="00DB503A">
        <w:tc>
          <w:tcPr>
            <w:tcW w:w="5778" w:type="dxa"/>
          </w:tcPr>
          <w:p w:rsidR="00DF743E" w:rsidRPr="00F80309" w:rsidRDefault="00DF743E" w:rsidP="00F80309">
            <w:r w:rsidRPr="00F80309">
              <w:t>Удельный расход электроэнергии на единицу реализации услуг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кВт*</w:t>
            </w:r>
            <w:proofErr w:type="gramStart"/>
            <w:r w:rsidRPr="00F80309">
              <w:t>ч</w:t>
            </w:r>
            <w:proofErr w:type="gramEnd"/>
            <w:r w:rsidRPr="00F80309">
              <w:t>/м</w:t>
            </w:r>
            <w:r w:rsidRPr="00F80309">
              <w:rPr>
                <w:vertAlign w:val="superscript"/>
              </w:rPr>
              <w:t>3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DF743E" w:rsidRPr="00DB503A" w:rsidRDefault="00DF743E" w:rsidP="00F80309">
            <w:pPr>
              <w:jc w:val="center"/>
            </w:pPr>
            <w:r>
              <w:t>0,7</w:t>
            </w:r>
          </w:p>
        </w:tc>
      </w:tr>
      <w:tr w:rsidR="00DF743E" w:rsidRPr="00F80309" w:rsidTr="00DB503A">
        <w:trPr>
          <w:trHeight w:val="449"/>
        </w:trPr>
        <w:tc>
          <w:tcPr>
            <w:tcW w:w="5778" w:type="dxa"/>
          </w:tcPr>
          <w:p w:rsidR="00DF743E" w:rsidRPr="00F80309" w:rsidRDefault="00DF743E" w:rsidP="00F80309">
            <w:r w:rsidRPr="00F80309">
              <w:t>Численность обслуживаемого населения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чел</w:t>
            </w:r>
          </w:p>
        </w:tc>
        <w:tc>
          <w:tcPr>
            <w:tcW w:w="1876" w:type="dxa"/>
            <w:shd w:val="clear" w:color="auto" w:fill="auto"/>
          </w:tcPr>
          <w:p w:rsidR="00DF743E" w:rsidRPr="00F80309" w:rsidRDefault="00DF743E" w:rsidP="00F80309">
            <w:pPr>
              <w:jc w:val="center"/>
            </w:pPr>
            <w:r>
              <w:t>2190</w:t>
            </w:r>
          </w:p>
        </w:tc>
      </w:tr>
      <w:tr w:rsidR="00DF743E" w:rsidRPr="00F80309" w:rsidTr="00DB503A">
        <w:tc>
          <w:tcPr>
            <w:tcW w:w="5778" w:type="dxa"/>
          </w:tcPr>
          <w:p w:rsidR="00DF743E" w:rsidRPr="00F80309" w:rsidRDefault="00DF743E" w:rsidP="00F80309">
            <w:r w:rsidRPr="00F80309">
              <w:t>Удельное потребление холодной воды на хозяйственно-питьевые нужды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proofErr w:type="gramStart"/>
            <w:r w:rsidRPr="00F80309">
              <w:t>л</w:t>
            </w:r>
            <w:proofErr w:type="gramEnd"/>
            <w:r w:rsidRPr="00F80309">
              <w:t>/</w:t>
            </w:r>
            <w:proofErr w:type="spellStart"/>
            <w:r w:rsidRPr="00F80309">
              <w:t>сут</w:t>
            </w:r>
            <w:proofErr w:type="spellEnd"/>
            <w:r w:rsidRPr="00F80309">
              <w:t xml:space="preserve"> чел</w:t>
            </w:r>
          </w:p>
        </w:tc>
        <w:tc>
          <w:tcPr>
            <w:tcW w:w="1876" w:type="dxa"/>
          </w:tcPr>
          <w:p w:rsidR="00DF743E" w:rsidRPr="00DB503A" w:rsidRDefault="00DF743E" w:rsidP="00F80309">
            <w:pPr>
              <w:jc w:val="center"/>
            </w:pPr>
            <w:r>
              <w:t>160</w:t>
            </w:r>
          </w:p>
        </w:tc>
      </w:tr>
      <w:tr w:rsidR="00DF743E" w:rsidRPr="00270429" w:rsidTr="00DB503A">
        <w:trPr>
          <w:trHeight w:val="465"/>
        </w:trPr>
        <w:tc>
          <w:tcPr>
            <w:tcW w:w="5778" w:type="dxa"/>
          </w:tcPr>
          <w:p w:rsidR="00DF743E" w:rsidRPr="00F80309" w:rsidRDefault="00DF743E" w:rsidP="00F80309">
            <w:r w:rsidRPr="00F80309">
              <w:t>Доля потребителей с водомерными счетчиками: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</w:p>
        </w:tc>
        <w:tc>
          <w:tcPr>
            <w:tcW w:w="1876" w:type="dxa"/>
          </w:tcPr>
          <w:p w:rsidR="00DF743E" w:rsidRPr="00F80309" w:rsidRDefault="00DF743E" w:rsidP="00F80309">
            <w:pPr>
              <w:jc w:val="center"/>
            </w:pPr>
          </w:p>
        </w:tc>
      </w:tr>
      <w:tr w:rsidR="00DF743E" w:rsidRPr="00F80309" w:rsidTr="00DB503A">
        <w:tc>
          <w:tcPr>
            <w:tcW w:w="5778" w:type="dxa"/>
          </w:tcPr>
          <w:p w:rsidR="00DF743E" w:rsidRPr="00F80309" w:rsidRDefault="00DF743E" w:rsidP="00F80309">
            <w:pPr>
              <w:ind w:left="567"/>
            </w:pPr>
            <w:r w:rsidRPr="00F80309">
              <w:t>население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%</w:t>
            </w:r>
          </w:p>
        </w:tc>
        <w:tc>
          <w:tcPr>
            <w:tcW w:w="1876" w:type="dxa"/>
          </w:tcPr>
          <w:p w:rsidR="00DF743E" w:rsidRPr="00F80309" w:rsidRDefault="00DF743E" w:rsidP="00F80309">
            <w:pPr>
              <w:jc w:val="center"/>
            </w:pPr>
            <w:r>
              <w:t>65</w:t>
            </w:r>
          </w:p>
        </w:tc>
      </w:tr>
      <w:tr w:rsidR="00DF743E" w:rsidRPr="00F80309" w:rsidTr="00DB503A">
        <w:tc>
          <w:tcPr>
            <w:tcW w:w="5778" w:type="dxa"/>
          </w:tcPr>
          <w:p w:rsidR="00DF743E" w:rsidRPr="00F80309" w:rsidRDefault="00DF743E" w:rsidP="00F80309">
            <w:pPr>
              <w:ind w:left="567"/>
            </w:pPr>
            <w:r w:rsidRPr="00F80309">
              <w:t>муниципальные предприятия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%</w:t>
            </w:r>
          </w:p>
        </w:tc>
        <w:tc>
          <w:tcPr>
            <w:tcW w:w="1876" w:type="dxa"/>
          </w:tcPr>
          <w:p w:rsidR="00DF743E" w:rsidRPr="00F80309" w:rsidRDefault="00DF743E" w:rsidP="00F80309">
            <w:pPr>
              <w:jc w:val="center"/>
            </w:pPr>
            <w:r w:rsidRPr="00F80309">
              <w:t>н/д</w:t>
            </w:r>
          </w:p>
        </w:tc>
      </w:tr>
      <w:tr w:rsidR="00DF743E" w:rsidRPr="00F80309" w:rsidTr="00DB503A">
        <w:tc>
          <w:tcPr>
            <w:tcW w:w="5778" w:type="dxa"/>
          </w:tcPr>
          <w:p w:rsidR="00DF743E" w:rsidRPr="00F80309" w:rsidRDefault="00DF743E" w:rsidP="00F80309">
            <w:r w:rsidRPr="00F80309">
              <w:t>Оценка доли постоянного населения, не имеющего централизованного водоснабжения</w:t>
            </w:r>
          </w:p>
        </w:tc>
        <w:tc>
          <w:tcPr>
            <w:tcW w:w="1918" w:type="dxa"/>
          </w:tcPr>
          <w:p w:rsidR="00DF743E" w:rsidRPr="00F80309" w:rsidRDefault="00DF743E" w:rsidP="00F80309">
            <w:pPr>
              <w:jc w:val="center"/>
            </w:pPr>
            <w:r w:rsidRPr="00F80309">
              <w:t>%</w:t>
            </w:r>
          </w:p>
        </w:tc>
        <w:tc>
          <w:tcPr>
            <w:tcW w:w="1876" w:type="dxa"/>
          </w:tcPr>
          <w:p w:rsidR="00DF743E" w:rsidRPr="00F80309" w:rsidRDefault="00DF743E" w:rsidP="00F80309">
            <w:pPr>
              <w:jc w:val="center"/>
            </w:pPr>
            <w:r>
              <w:t>13,0</w:t>
            </w:r>
          </w:p>
        </w:tc>
      </w:tr>
    </w:tbl>
    <w:p w:rsidR="00E27E6B" w:rsidRPr="005202EE" w:rsidRDefault="00E27E6B" w:rsidP="004B2339">
      <w:pPr>
        <w:pStyle w:val="1a"/>
        <w:numPr>
          <w:ilvl w:val="0"/>
          <w:numId w:val="25"/>
        </w:numPr>
        <w:spacing w:before="240" w:line="276" w:lineRule="auto"/>
        <w:ind w:left="714" w:hanging="357"/>
        <w:rPr>
          <w:rFonts w:ascii="Times New Roman" w:hAnsi="Times New Roman"/>
          <w:i w:val="0"/>
          <w:sz w:val="28"/>
          <w:szCs w:val="28"/>
          <w:lang w:val="ru-RU"/>
        </w:rPr>
      </w:pPr>
      <w:r w:rsidRPr="008C4C91">
        <w:rPr>
          <w:lang w:val="ru-RU"/>
        </w:rPr>
        <w:br w:type="page"/>
      </w:r>
      <w:bookmarkStart w:id="23" w:name="_Toc351631604"/>
      <w:bookmarkStart w:id="24" w:name="_Toc351636331"/>
      <w:bookmarkStart w:id="25" w:name="_Toc351638006"/>
      <w:bookmarkStart w:id="26" w:name="_Toc351638630"/>
      <w:bookmarkStart w:id="27" w:name="_Toc363587441"/>
      <w:r w:rsidR="00996476" w:rsidRPr="005202EE">
        <w:rPr>
          <w:rFonts w:ascii="Times New Roman" w:hAnsi="Times New Roman"/>
          <w:i w:val="0"/>
          <w:sz w:val="28"/>
          <w:szCs w:val="28"/>
          <w:lang w:val="ru-RU"/>
        </w:rPr>
        <w:lastRenderedPageBreak/>
        <w:t>А</w:t>
      </w:r>
      <w:r w:rsidRPr="005202EE">
        <w:rPr>
          <w:rFonts w:ascii="Times New Roman" w:hAnsi="Times New Roman"/>
          <w:i w:val="0"/>
          <w:sz w:val="28"/>
          <w:szCs w:val="28"/>
          <w:lang w:val="ru-RU"/>
        </w:rPr>
        <w:t>нализ состояния и функционирования существующих источников водоснабжения</w:t>
      </w:r>
      <w:bookmarkEnd w:id="23"/>
      <w:bookmarkEnd w:id="24"/>
      <w:bookmarkEnd w:id="25"/>
      <w:bookmarkEnd w:id="26"/>
      <w:bookmarkEnd w:id="27"/>
    </w:p>
    <w:p w:rsidR="001C5802" w:rsidRPr="001C5802" w:rsidRDefault="001C5802" w:rsidP="004A13B3">
      <w:pPr>
        <w:pStyle w:val="HTML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bidi="en-US"/>
        </w:rPr>
      </w:pPr>
      <w:r w:rsidRPr="001C5802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В гидрогеологическом отношении </w:t>
      </w:r>
      <w:r w:rsidR="00BC3EC8">
        <w:rPr>
          <w:rFonts w:ascii="Times New Roman" w:eastAsia="Times New Roman" w:hAnsi="Times New Roman"/>
          <w:sz w:val="28"/>
          <w:szCs w:val="28"/>
          <w:lang w:val="ru-RU" w:bidi="en-US"/>
        </w:rPr>
        <w:t>СП Кубанец</w:t>
      </w:r>
      <w:r w:rsidR="00C56234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</w:t>
      </w:r>
      <w:proofErr w:type="spellStart"/>
      <w:r w:rsidR="00C56234">
        <w:rPr>
          <w:rFonts w:ascii="Times New Roman" w:eastAsia="Times New Roman" w:hAnsi="Times New Roman"/>
          <w:sz w:val="28"/>
          <w:szCs w:val="28"/>
          <w:lang w:val="ru-RU" w:bidi="en-US"/>
        </w:rPr>
        <w:t>относитсякЗападно</w:t>
      </w:r>
      <w:proofErr w:type="spellEnd"/>
      <w:r w:rsidR="00C56234">
        <w:rPr>
          <w:rFonts w:ascii="Times New Roman" w:eastAsia="Times New Roman" w:hAnsi="Times New Roman"/>
          <w:sz w:val="28"/>
          <w:szCs w:val="28"/>
          <w:lang w:val="ru-RU" w:bidi="en-US"/>
        </w:rPr>
        <w:t>-Кубанскому гидрогеологическому району</w:t>
      </w:r>
      <w:r w:rsidRPr="001C5802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Азово-</w:t>
      </w:r>
      <w:proofErr w:type="spellStart"/>
      <w:r w:rsidRPr="001C5802">
        <w:rPr>
          <w:rFonts w:ascii="Times New Roman" w:eastAsia="Times New Roman" w:hAnsi="Times New Roman"/>
          <w:sz w:val="28"/>
          <w:szCs w:val="28"/>
          <w:lang w:val="ru-RU" w:bidi="en-US"/>
        </w:rPr>
        <w:t>Кубанкого</w:t>
      </w:r>
      <w:proofErr w:type="spellEnd"/>
      <w:r w:rsidRPr="001C5802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артезианского бассейна. Основным источником водоснабжения на исследуемой территории явля</w:t>
      </w:r>
      <w:r w:rsidR="00C56234">
        <w:rPr>
          <w:rFonts w:ascii="Times New Roman" w:eastAsia="Times New Roman" w:hAnsi="Times New Roman"/>
          <w:sz w:val="28"/>
          <w:szCs w:val="28"/>
          <w:lang w:val="ru-RU" w:bidi="en-US"/>
        </w:rPr>
        <w:t>ю</w:t>
      </w:r>
      <w:r w:rsidRPr="001C5802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тся </w:t>
      </w:r>
      <w:r w:rsidR="00C56234">
        <w:rPr>
          <w:rFonts w:ascii="Times New Roman" w:eastAsia="Times New Roman" w:hAnsi="Times New Roman"/>
          <w:sz w:val="28"/>
          <w:szCs w:val="28"/>
          <w:lang w:val="ru-RU" w:bidi="en-US"/>
        </w:rPr>
        <w:t>артезианские скважины</w:t>
      </w:r>
      <w:r w:rsidRPr="001C5802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. </w:t>
      </w:r>
    </w:p>
    <w:p w:rsidR="001C5802" w:rsidRPr="001C5802" w:rsidRDefault="00030EE5" w:rsidP="004A13B3">
      <w:pPr>
        <w:pStyle w:val="HTML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bidi="en-US"/>
        </w:rPr>
      </w:pPr>
      <w:r w:rsidRPr="00030EE5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На территории </w:t>
      </w:r>
      <w:r w:rsidR="00510B0C">
        <w:rPr>
          <w:rFonts w:ascii="Times New Roman" w:eastAsia="Times New Roman" w:hAnsi="Times New Roman"/>
          <w:sz w:val="28"/>
          <w:szCs w:val="28"/>
          <w:lang w:val="ru-RU" w:bidi="en-US"/>
        </w:rPr>
        <w:t>СП Кубанец</w:t>
      </w:r>
      <w:r w:rsidRPr="00030EE5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расположены </w:t>
      </w:r>
      <w:r w:rsidR="00DF743E">
        <w:rPr>
          <w:rFonts w:ascii="Times New Roman" w:eastAsia="Times New Roman" w:hAnsi="Times New Roman"/>
          <w:sz w:val="28"/>
          <w:szCs w:val="28"/>
          <w:lang w:val="ru-RU" w:bidi="en-US"/>
        </w:rPr>
        <w:t>6</w:t>
      </w:r>
      <w:r w:rsidRPr="00030EE5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артезиански</w:t>
      </w:r>
      <w:r w:rsidR="001C5802">
        <w:rPr>
          <w:rFonts w:ascii="Times New Roman" w:eastAsia="Times New Roman" w:hAnsi="Times New Roman"/>
          <w:sz w:val="28"/>
          <w:szCs w:val="28"/>
          <w:lang w:val="ru-RU" w:bidi="en-US"/>
        </w:rPr>
        <w:t>х</w:t>
      </w:r>
      <w:r w:rsidRPr="00030EE5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скважин</w:t>
      </w:r>
      <w:r w:rsidR="001C5802">
        <w:rPr>
          <w:rFonts w:ascii="Times New Roman" w:eastAsia="Times New Roman" w:hAnsi="Times New Roman"/>
          <w:sz w:val="28"/>
          <w:szCs w:val="28"/>
          <w:lang w:val="ru-RU" w:bidi="en-US"/>
        </w:rPr>
        <w:t>.</w:t>
      </w:r>
      <w:r w:rsidR="00BD2E90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Данные о существующих источниках водоснабжения в СП </w:t>
      </w:r>
      <w:r w:rsidR="00DF743E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Кубанец </w:t>
      </w:r>
      <w:r w:rsidR="00BD2E90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отражены в таблице </w:t>
      </w:r>
      <w:r w:rsidR="007C4E4F">
        <w:rPr>
          <w:rFonts w:ascii="Times New Roman" w:eastAsia="Times New Roman" w:hAnsi="Times New Roman"/>
          <w:sz w:val="28"/>
          <w:szCs w:val="28"/>
          <w:lang w:val="ru-RU" w:bidi="en-US"/>
        </w:rPr>
        <w:t>2</w:t>
      </w:r>
      <w:r w:rsidR="00BD2E90">
        <w:rPr>
          <w:rFonts w:ascii="Times New Roman" w:eastAsia="Times New Roman" w:hAnsi="Times New Roman"/>
          <w:sz w:val="28"/>
          <w:szCs w:val="28"/>
          <w:lang w:val="ru-RU" w:bidi="en-US"/>
        </w:rPr>
        <w:t>.</w:t>
      </w:r>
    </w:p>
    <w:p w:rsidR="001C5802" w:rsidRPr="004A13B3" w:rsidRDefault="001C5802" w:rsidP="004A13B3">
      <w:pPr>
        <w:pStyle w:val="21"/>
        <w:spacing w:after="0" w:line="276" w:lineRule="auto"/>
        <w:ind w:left="720"/>
        <w:jc w:val="right"/>
        <w:rPr>
          <w:rFonts w:ascii="Times New Roman" w:eastAsia="Arial Unicode MS" w:hAnsi="Times New Roman"/>
          <w:sz w:val="24"/>
          <w:szCs w:val="24"/>
          <w:lang w:val="ru-RU"/>
        </w:rPr>
      </w:pPr>
      <w:r w:rsidRPr="004A13B3">
        <w:rPr>
          <w:rFonts w:ascii="Times New Roman" w:eastAsia="Arial Unicode MS" w:hAnsi="Times New Roman"/>
          <w:sz w:val="24"/>
          <w:szCs w:val="24"/>
          <w:lang w:val="ru-RU"/>
        </w:rPr>
        <w:t xml:space="preserve">Таблица </w:t>
      </w:r>
      <w:r w:rsidR="007C4E4F" w:rsidRPr="004A13B3">
        <w:rPr>
          <w:rFonts w:ascii="Times New Roman" w:eastAsia="Arial Unicode MS" w:hAnsi="Times New Roman"/>
          <w:sz w:val="24"/>
          <w:szCs w:val="24"/>
          <w:lang w:val="ru-RU"/>
        </w:rPr>
        <w:t>2</w:t>
      </w:r>
      <w:r w:rsidRPr="004A13B3">
        <w:rPr>
          <w:rFonts w:ascii="Times New Roman" w:eastAsia="Arial Unicode MS" w:hAnsi="Times New Roman"/>
          <w:sz w:val="24"/>
          <w:szCs w:val="24"/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992"/>
        <w:gridCol w:w="1134"/>
        <w:gridCol w:w="1701"/>
        <w:gridCol w:w="1701"/>
        <w:gridCol w:w="850"/>
      </w:tblGrid>
      <w:tr w:rsidR="00604356" w:rsidRPr="008C4C91" w:rsidTr="00425E92">
        <w:trPr>
          <w:trHeight w:val="535"/>
          <w:tblHeader/>
        </w:trPr>
        <w:tc>
          <w:tcPr>
            <w:tcW w:w="1384" w:type="dxa"/>
            <w:vAlign w:val="center"/>
          </w:tcPr>
          <w:p w:rsidR="00604356" w:rsidRPr="008C4C91" w:rsidRDefault="00604356" w:rsidP="00F80309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№ скважины</w:t>
            </w:r>
          </w:p>
        </w:tc>
        <w:tc>
          <w:tcPr>
            <w:tcW w:w="992" w:type="dxa"/>
            <w:vAlign w:val="center"/>
          </w:tcPr>
          <w:p w:rsidR="00604356" w:rsidRPr="008C4C91" w:rsidRDefault="00604356" w:rsidP="00F80309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Год бурения</w:t>
            </w:r>
          </w:p>
        </w:tc>
        <w:tc>
          <w:tcPr>
            <w:tcW w:w="993" w:type="dxa"/>
            <w:vAlign w:val="center"/>
          </w:tcPr>
          <w:p w:rsidR="00604356" w:rsidRPr="008C4C91" w:rsidRDefault="00604356" w:rsidP="00F80309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Глубина скважин</w:t>
            </w:r>
          </w:p>
        </w:tc>
        <w:tc>
          <w:tcPr>
            <w:tcW w:w="992" w:type="dxa"/>
            <w:vAlign w:val="center"/>
          </w:tcPr>
          <w:p w:rsidR="00604356" w:rsidRPr="008C4C91" w:rsidRDefault="00604356" w:rsidP="00F80309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Дебит</w:t>
            </w:r>
          </w:p>
          <w:p w:rsidR="00604356" w:rsidRPr="008C4C91" w:rsidRDefault="00604356" w:rsidP="00F80309">
            <w:pPr>
              <w:pStyle w:val="18"/>
              <w:spacing w:line="240" w:lineRule="auto"/>
              <w:ind w:left="-108" w:right="-108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с</w:t>
            </w: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кважин</w:t>
            </w: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, м</w:t>
            </w:r>
            <w:r w:rsidRPr="00A221C3">
              <w:rPr>
                <w:rFonts w:ascii="Times New Roman" w:hAnsi="Times New Roman"/>
                <w:b/>
                <w:color w:val="000000"/>
                <w:sz w:val="20"/>
                <w:vertAlign w:val="superscript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/ч</w:t>
            </w:r>
          </w:p>
        </w:tc>
        <w:tc>
          <w:tcPr>
            <w:tcW w:w="1134" w:type="dxa"/>
            <w:vAlign w:val="center"/>
          </w:tcPr>
          <w:p w:rsidR="00604356" w:rsidRPr="008C4C91" w:rsidRDefault="00604356" w:rsidP="00F80309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Фактич</w:t>
            </w:r>
            <w:proofErr w:type="spellEnd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425E92" w:rsidRDefault="00604356" w:rsidP="00425E92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lang w:val="ru-RU"/>
              </w:rPr>
              <w:t>п</w:t>
            </w:r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роизводи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-</w:t>
            </w:r>
            <w:proofErr w:type="spellStart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тельность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lang w:val="ru-RU"/>
              </w:rPr>
              <w:t>,</w:t>
            </w:r>
          </w:p>
          <w:p w:rsidR="00604356" w:rsidRPr="008C4C91" w:rsidRDefault="00604356" w:rsidP="00425E92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м</w:t>
            </w:r>
            <w:r w:rsidRPr="00604356">
              <w:rPr>
                <w:rFonts w:ascii="Times New Roman" w:hAnsi="Times New Roman"/>
                <w:b/>
                <w:sz w:val="20"/>
                <w:vertAlign w:val="superscript"/>
                <w:lang w:val="ru-RU"/>
              </w:rPr>
              <w:t>3</w:t>
            </w:r>
          </w:p>
        </w:tc>
        <w:tc>
          <w:tcPr>
            <w:tcW w:w="1701" w:type="dxa"/>
            <w:vAlign w:val="center"/>
          </w:tcPr>
          <w:p w:rsidR="00604356" w:rsidRPr="008C4C91" w:rsidRDefault="00604356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Водоподъемное оборудование</w:t>
            </w:r>
          </w:p>
        </w:tc>
        <w:tc>
          <w:tcPr>
            <w:tcW w:w="1701" w:type="dxa"/>
            <w:vAlign w:val="center"/>
          </w:tcPr>
          <w:p w:rsidR="00425E92" w:rsidRDefault="00604356" w:rsidP="00536821">
            <w:pPr>
              <w:jc w:val="center"/>
            </w:pPr>
            <w:proofErr w:type="spellStart"/>
            <w:r>
              <w:t>Качествоводысогласно</w:t>
            </w:r>
            <w:proofErr w:type="spellEnd"/>
          </w:p>
          <w:p w:rsidR="00604356" w:rsidRDefault="00604356" w:rsidP="00536821">
            <w:pPr>
              <w:jc w:val="center"/>
            </w:pPr>
            <w:r>
              <w:t>СанПиН</w:t>
            </w:r>
          </w:p>
          <w:p w:rsidR="00604356" w:rsidRPr="00660886" w:rsidRDefault="00604356" w:rsidP="00536821">
            <w:pPr>
              <w:jc w:val="center"/>
            </w:pPr>
            <w:r>
              <w:t>2.1.4.1074-01</w:t>
            </w:r>
          </w:p>
        </w:tc>
        <w:tc>
          <w:tcPr>
            <w:tcW w:w="850" w:type="dxa"/>
            <w:vAlign w:val="center"/>
          </w:tcPr>
          <w:p w:rsidR="00604356" w:rsidRPr="008C4C91" w:rsidRDefault="00604356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Примечание</w:t>
            </w:r>
          </w:p>
        </w:tc>
      </w:tr>
      <w:tr w:rsidR="00663E3E" w:rsidRPr="008C4C91" w:rsidTr="00425E92">
        <w:tc>
          <w:tcPr>
            <w:tcW w:w="138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3498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1960</w:t>
            </w:r>
          </w:p>
        </w:tc>
        <w:tc>
          <w:tcPr>
            <w:tcW w:w="993" w:type="dxa"/>
            <w:vAlign w:val="center"/>
          </w:tcPr>
          <w:p w:rsidR="00663E3E" w:rsidRPr="00042E83" w:rsidRDefault="00663E3E" w:rsidP="00905D64">
            <w:pPr>
              <w:jc w:val="center"/>
            </w:pPr>
            <w:r>
              <w:t>85,3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31</w:t>
            </w:r>
          </w:p>
        </w:tc>
        <w:tc>
          <w:tcPr>
            <w:tcW w:w="113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11839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ЭЦВ6-10-80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питьевая</w:t>
            </w:r>
          </w:p>
        </w:tc>
        <w:tc>
          <w:tcPr>
            <w:tcW w:w="850" w:type="dxa"/>
            <w:vAlign w:val="center"/>
          </w:tcPr>
          <w:p w:rsidR="00663E3E" w:rsidRPr="00933A1B" w:rsidRDefault="00663E3E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63E3E" w:rsidRPr="008C4C91" w:rsidTr="00425E92">
        <w:tc>
          <w:tcPr>
            <w:tcW w:w="138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40654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1977</w:t>
            </w:r>
          </w:p>
        </w:tc>
        <w:tc>
          <w:tcPr>
            <w:tcW w:w="993" w:type="dxa"/>
            <w:vAlign w:val="center"/>
          </w:tcPr>
          <w:p w:rsidR="00663E3E" w:rsidRPr="000C6383" w:rsidRDefault="00663E3E" w:rsidP="00905D64">
            <w:pPr>
              <w:jc w:val="center"/>
            </w:pPr>
            <w:r>
              <w:t>160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28,1</w:t>
            </w:r>
          </w:p>
        </w:tc>
        <w:tc>
          <w:tcPr>
            <w:tcW w:w="113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30034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ЭЦВ6-10-80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питьевая</w:t>
            </w:r>
          </w:p>
        </w:tc>
        <w:tc>
          <w:tcPr>
            <w:tcW w:w="850" w:type="dxa"/>
            <w:vAlign w:val="center"/>
          </w:tcPr>
          <w:p w:rsidR="00663E3E" w:rsidRPr="00933A1B" w:rsidRDefault="00663E3E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63E3E" w:rsidRPr="008C4C91" w:rsidTr="00425E92">
        <w:tc>
          <w:tcPr>
            <w:tcW w:w="138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46573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1978</w:t>
            </w:r>
          </w:p>
        </w:tc>
        <w:tc>
          <w:tcPr>
            <w:tcW w:w="993" w:type="dxa"/>
            <w:vAlign w:val="center"/>
          </w:tcPr>
          <w:p w:rsidR="00663E3E" w:rsidRPr="000C6383" w:rsidRDefault="00663E3E" w:rsidP="00905D64">
            <w:pPr>
              <w:jc w:val="center"/>
            </w:pPr>
            <w:r>
              <w:t>150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13,3</w:t>
            </w:r>
          </w:p>
        </w:tc>
        <w:tc>
          <w:tcPr>
            <w:tcW w:w="113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695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ЭЦВ6-10-80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питьевая</w:t>
            </w:r>
          </w:p>
        </w:tc>
        <w:tc>
          <w:tcPr>
            <w:tcW w:w="850" w:type="dxa"/>
            <w:vAlign w:val="center"/>
          </w:tcPr>
          <w:p w:rsidR="00663E3E" w:rsidRPr="00933A1B" w:rsidRDefault="00663E3E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63E3E" w:rsidRPr="008C4C91" w:rsidTr="00425E92">
        <w:tc>
          <w:tcPr>
            <w:tcW w:w="138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51456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1960</w:t>
            </w:r>
          </w:p>
        </w:tc>
        <w:tc>
          <w:tcPr>
            <w:tcW w:w="993" w:type="dxa"/>
            <w:vAlign w:val="center"/>
          </w:tcPr>
          <w:p w:rsidR="00663E3E" w:rsidRPr="000C6383" w:rsidRDefault="00663E3E" w:rsidP="00905D64">
            <w:pPr>
              <w:jc w:val="center"/>
            </w:pPr>
            <w:r>
              <w:t>236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36</w:t>
            </w:r>
          </w:p>
        </w:tc>
        <w:tc>
          <w:tcPr>
            <w:tcW w:w="113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88459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ЭЦВ8-25-110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питьевая</w:t>
            </w:r>
          </w:p>
        </w:tc>
        <w:tc>
          <w:tcPr>
            <w:tcW w:w="850" w:type="dxa"/>
            <w:vAlign w:val="center"/>
          </w:tcPr>
          <w:p w:rsidR="00663E3E" w:rsidRPr="00933A1B" w:rsidRDefault="00663E3E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63E3E" w:rsidRPr="008C4C91" w:rsidTr="00425E92">
        <w:tc>
          <w:tcPr>
            <w:tcW w:w="138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26980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1973</w:t>
            </w:r>
          </w:p>
        </w:tc>
        <w:tc>
          <w:tcPr>
            <w:tcW w:w="993" w:type="dxa"/>
            <w:vAlign w:val="center"/>
          </w:tcPr>
          <w:p w:rsidR="00663E3E" w:rsidRPr="000C6383" w:rsidRDefault="00663E3E" w:rsidP="00905D64">
            <w:pPr>
              <w:jc w:val="center"/>
            </w:pPr>
            <w:r>
              <w:t>295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24,5</w:t>
            </w:r>
          </w:p>
        </w:tc>
        <w:tc>
          <w:tcPr>
            <w:tcW w:w="113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7992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ЭЦВ6-10-80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питьевая</w:t>
            </w:r>
          </w:p>
        </w:tc>
        <w:tc>
          <w:tcPr>
            <w:tcW w:w="850" w:type="dxa"/>
            <w:vAlign w:val="center"/>
          </w:tcPr>
          <w:p w:rsidR="00663E3E" w:rsidRPr="00933A1B" w:rsidRDefault="00663E3E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63E3E" w:rsidRPr="008C4C91" w:rsidTr="00425E92">
        <w:tc>
          <w:tcPr>
            <w:tcW w:w="138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65982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1981</w:t>
            </w:r>
          </w:p>
        </w:tc>
        <w:tc>
          <w:tcPr>
            <w:tcW w:w="993" w:type="dxa"/>
            <w:vAlign w:val="center"/>
          </w:tcPr>
          <w:p w:rsidR="00663E3E" w:rsidRPr="000C6383" w:rsidRDefault="00663E3E" w:rsidP="00905D64">
            <w:pPr>
              <w:jc w:val="center"/>
            </w:pPr>
            <w:r>
              <w:t>173</w:t>
            </w:r>
          </w:p>
        </w:tc>
        <w:tc>
          <w:tcPr>
            <w:tcW w:w="992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25</w:t>
            </w:r>
          </w:p>
        </w:tc>
        <w:tc>
          <w:tcPr>
            <w:tcW w:w="1134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31040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ЭЦВ8-25-110</w:t>
            </w:r>
          </w:p>
        </w:tc>
        <w:tc>
          <w:tcPr>
            <w:tcW w:w="1701" w:type="dxa"/>
            <w:vAlign w:val="center"/>
          </w:tcPr>
          <w:p w:rsidR="00663E3E" w:rsidRPr="003726C7" w:rsidRDefault="00663E3E" w:rsidP="00905D64">
            <w:pPr>
              <w:jc w:val="center"/>
            </w:pPr>
            <w:r w:rsidRPr="003726C7">
              <w:t>питьевая</w:t>
            </w:r>
          </w:p>
        </w:tc>
        <w:tc>
          <w:tcPr>
            <w:tcW w:w="850" w:type="dxa"/>
            <w:vAlign w:val="center"/>
          </w:tcPr>
          <w:p w:rsidR="00663E3E" w:rsidRPr="00933A1B" w:rsidRDefault="00663E3E" w:rsidP="00F8030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</w:tbl>
    <w:p w:rsidR="00030EE5" w:rsidRPr="00030EE5" w:rsidRDefault="00030EE5" w:rsidP="00425E92">
      <w:pPr>
        <w:pStyle w:val="aff3"/>
        <w:spacing w:before="120" w:line="276" w:lineRule="auto"/>
        <w:ind w:left="0" w:right="142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030EE5">
        <w:rPr>
          <w:rFonts w:ascii="Times New Roman" w:hAnsi="Times New Roman"/>
          <w:color w:val="auto"/>
          <w:sz w:val="28"/>
          <w:szCs w:val="28"/>
          <w:lang w:val="ru-RU"/>
        </w:rPr>
        <w:t xml:space="preserve">Качество воды, подаваемой потребителям,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030EE5" w:rsidRPr="00030EE5" w:rsidRDefault="00030EE5" w:rsidP="008D7023">
      <w:pPr>
        <w:spacing w:line="276" w:lineRule="auto"/>
        <w:ind w:firstLine="709"/>
        <w:rPr>
          <w:sz w:val="28"/>
          <w:szCs w:val="28"/>
        </w:rPr>
      </w:pPr>
      <w:r w:rsidRPr="00030EE5">
        <w:rPr>
          <w:sz w:val="28"/>
          <w:szCs w:val="28"/>
        </w:rPr>
        <w:t>Основные показатели качества воды с</w:t>
      </w:r>
      <w:r>
        <w:rPr>
          <w:sz w:val="28"/>
          <w:szCs w:val="28"/>
        </w:rPr>
        <w:t>ведены</w:t>
      </w:r>
      <w:r w:rsidRPr="00030EE5">
        <w:rPr>
          <w:sz w:val="28"/>
          <w:szCs w:val="28"/>
        </w:rPr>
        <w:t xml:space="preserve"> таблицу </w:t>
      </w:r>
      <w:r w:rsidR="007C4E4F">
        <w:rPr>
          <w:sz w:val="28"/>
          <w:szCs w:val="28"/>
        </w:rPr>
        <w:t>3</w:t>
      </w:r>
      <w:r w:rsidRPr="00030EE5">
        <w:rPr>
          <w:sz w:val="28"/>
          <w:szCs w:val="28"/>
        </w:rPr>
        <w:t>.</w:t>
      </w:r>
    </w:p>
    <w:p w:rsidR="00030EE5" w:rsidRPr="00CF2701" w:rsidRDefault="00030EE5" w:rsidP="00425E92">
      <w:pPr>
        <w:pStyle w:val="21"/>
        <w:spacing w:after="0" w:line="276" w:lineRule="auto"/>
        <w:ind w:left="720"/>
        <w:jc w:val="right"/>
        <w:rPr>
          <w:rFonts w:ascii="Times New Roman" w:hAnsi="Times New Roman"/>
          <w:sz w:val="24"/>
          <w:szCs w:val="24"/>
          <w:lang w:val="ru-RU"/>
        </w:rPr>
      </w:pPr>
      <w:r w:rsidRPr="00CF2701">
        <w:rPr>
          <w:rFonts w:ascii="Times New Roman" w:hAnsi="Times New Roman"/>
          <w:sz w:val="24"/>
          <w:szCs w:val="24"/>
          <w:lang w:val="ru-RU"/>
        </w:rPr>
        <w:t xml:space="preserve">Таблица </w:t>
      </w:r>
      <w:r w:rsidR="007C4E4F" w:rsidRPr="00CF2701">
        <w:rPr>
          <w:rFonts w:ascii="Times New Roman" w:hAnsi="Times New Roman"/>
          <w:sz w:val="24"/>
          <w:szCs w:val="24"/>
          <w:lang w:val="ru-RU"/>
        </w:rPr>
        <w:t>3</w:t>
      </w:r>
      <w:r w:rsidRPr="00CF2701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40"/>
        <w:gridCol w:w="3303"/>
        <w:gridCol w:w="1395"/>
        <w:gridCol w:w="1651"/>
        <w:gridCol w:w="1381"/>
        <w:gridCol w:w="1384"/>
      </w:tblGrid>
      <w:tr w:rsidR="00D24F67" w:rsidRPr="00CF2701" w:rsidTr="000A7D1F">
        <w:trPr>
          <w:trHeight w:val="400"/>
          <w:tblHeader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67" w:rsidRPr="00CF2701" w:rsidRDefault="00D24F67" w:rsidP="00CF2701">
            <w:pPr>
              <w:jc w:val="center"/>
            </w:pPr>
            <w:r w:rsidRPr="00CF2701">
              <w:t xml:space="preserve">№ </w:t>
            </w:r>
            <w:proofErr w:type="gramStart"/>
            <w:r w:rsidRPr="00CF2701">
              <w:t>п</w:t>
            </w:r>
            <w:proofErr w:type="gramEnd"/>
            <w:r w:rsidRPr="00CF2701">
              <w:t>/п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67" w:rsidRPr="00CF2701" w:rsidRDefault="00D24F67" w:rsidP="00CF2701">
            <w:pPr>
              <w:jc w:val="center"/>
            </w:pPr>
            <w:proofErr w:type="spellStart"/>
            <w:r w:rsidRPr="00CF2701">
              <w:t>Наименованиепоказателей</w:t>
            </w:r>
            <w:proofErr w:type="spellEnd"/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67" w:rsidRPr="00CF2701" w:rsidRDefault="00D24F67" w:rsidP="00CF2701">
            <w:pPr>
              <w:jc w:val="center"/>
            </w:pPr>
            <w:r w:rsidRPr="00CF2701">
              <w:t>Ед. изм.</w:t>
            </w:r>
          </w:p>
        </w:tc>
        <w:tc>
          <w:tcPr>
            <w:tcW w:w="16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67" w:rsidRPr="00CF2701" w:rsidRDefault="00D24F67" w:rsidP="00CF2701">
            <w:pPr>
              <w:jc w:val="center"/>
            </w:pPr>
            <w:proofErr w:type="spellStart"/>
            <w:r w:rsidRPr="00CF2701">
              <w:t>Нормативпо</w:t>
            </w:r>
            <w:proofErr w:type="spellEnd"/>
            <w:r w:rsidRPr="00CF2701">
              <w:t xml:space="preserve"> ГОСТ 2761-84</w:t>
            </w:r>
          </w:p>
        </w:tc>
        <w:tc>
          <w:tcPr>
            <w:tcW w:w="2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4F67" w:rsidRPr="00CF2701" w:rsidRDefault="00D24F67" w:rsidP="00CF2701">
            <w:pPr>
              <w:jc w:val="center"/>
            </w:pPr>
            <w:r w:rsidRPr="00CF2701">
              <w:t>Значения</w:t>
            </w:r>
          </w:p>
        </w:tc>
      </w:tr>
      <w:tr w:rsidR="00D24F67" w:rsidRPr="00CF2701" w:rsidTr="000A7D1F">
        <w:trPr>
          <w:trHeight w:val="80"/>
          <w:tblHeader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F67" w:rsidRPr="00CF2701" w:rsidRDefault="00D24F67" w:rsidP="00CF2701"/>
        </w:tc>
        <w:tc>
          <w:tcPr>
            <w:tcW w:w="3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F67" w:rsidRPr="00CF2701" w:rsidRDefault="00D24F67" w:rsidP="00CF2701"/>
        </w:tc>
        <w:tc>
          <w:tcPr>
            <w:tcW w:w="13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F67" w:rsidRPr="00CF2701" w:rsidRDefault="00D24F67" w:rsidP="00CF2701"/>
        </w:tc>
        <w:tc>
          <w:tcPr>
            <w:tcW w:w="16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F67" w:rsidRPr="00CF2701" w:rsidRDefault="00D24F67" w:rsidP="00CF2701"/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67" w:rsidRPr="00CF2701" w:rsidRDefault="00D24F67" w:rsidP="00CF2701">
            <w:pPr>
              <w:jc w:val="center"/>
            </w:pPr>
            <w:r w:rsidRPr="00CF2701">
              <w:t>Средние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F67" w:rsidRPr="00CF2701" w:rsidRDefault="00D24F67" w:rsidP="00CF2701">
            <w:pPr>
              <w:jc w:val="center"/>
            </w:pPr>
            <w:r w:rsidRPr="00CF2701">
              <w:t>Максим.</w:t>
            </w:r>
          </w:p>
        </w:tc>
      </w:tr>
      <w:tr w:rsidR="00D24F67" w:rsidRPr="00CF2701" w:rsidTr="000A7D1F">
        <w:trPr>
          <w:trHeight w:val="27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67" w:rsidRPr="00CF2701" w:rsidRDefault="00D24F67" w:rsidP="00CF2701">
            <w:pPr>
              <w:jc w:val="center"/>
            </w:pPr>
            <w:r w:rsidRPr="00CF2701">
              <w:t>1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67" w:rsidRPr="00CF2701" w:rsidRDefault="00D24F67" w:rsidP="00CF2701">
            <w:r w:rsidRPr="00CF2701">
              <w:t>Запах 20*/60*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67" w:rsidRPr="00CF2701" w:rsidRDefault="00D24F67" w:rsidP="00CF2701">
            <w:pPr>
              <w:jc w:val="center"/>
            </w:pPr>
            <w:r w:rsidRPr="00CF2701">
              <w:t>балл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F67" w:rsidRPr="00CF2701" w:rsidRDefault="00D24F67" w:rsidP="00CF2701">
            <w:pPr>
              <w:jc w:val="center"/>
            </w:pPr>
            <w:r w:rsidRPr="00CF2701"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F67" w:rsidRPr="00D13806" w:rsidRDefault="002018EB" w:rsidP="002018EB">
            <w:pPr>
              <w:jc w:val="center"/>
            </w:pPr>
            <w:r>
              <w:t>00,0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F67" w:rsidRPr="00D13806" w:rsidRDefault="002018EB" w:rsidP="00CF2701">
            <w:pPr>
              <w:jc w:val="center"/>
            </w:pPr>
            <w:r>
              <w:t>0,00</w:t>
            </w:r>
          </w:p>
        </w:tc>
      </w:tr>
      <w:tr w:rsidR="00D13806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806" w:rsidRPr="00CF2701" w:rsidRDefault="00D13806" w:rsidP="00CF2701">
            <w:pPr>
              <w:jc w:val="center"/>
            </w:pPr>
            <w:r w:rsidRPr="00CF2701"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806" w:rsidRPr="00CF2701" w:rsidRDefault="00D13806" w:rsidP="00CF2701">
            <w:proofErr w:type="spellStart"/>
            <w:r w:rsidRPr="00CF2701">
              <w:t>Взвешенныевещества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806" w:rsidRPr="00CF2701" w:rsidRDefault="00D13806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806" w:rsidRPr="00CF2701" w:rsidRDefault="00D13806" w:rsidP="00CF2701">
            <w:pPr>
              <w:jc w:val="center"/>
            </w:pPr>
            <w:proofErr w:type="spellStart"/>
            <w:r w:rsidRPr="00CF2701">
              <w:t>Неустановлен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806" w:rsidRPr="00D13806" w:rsidRDefault="00D13806" w:rsidP="00536821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3806" w:rsidRPr="00D13806" w:rsidRDefault="00D13806" w:rsidP="00536821">
            <w:pPr>
              <w:jc w:val="center"/>
            </w:pPr>
          </w:p>
        </w:tc>
      </w:tr>
      <w:tr w:rsidR="002018EB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r w:rsidRPr="00CF2701">
              <w:t>Цветность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град.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8EB" w:rsidRPr="002018EB" w:rsidRDefault="000A7D1F" w:rsidP="002018EB">
            <w:pPr>
              <w:jc w:val="center"/>
            </w:pPr>
            <w:r>
              <w:t>1,0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18EB" w:rsidRPr="00D13806" w:rsidRDefault="002018EB" w:rsidP="00536821">
            <w:pPr>
              <w:jc w:val="center"/>
            </w:pPr>
          </w:p>
        </w:tc>
      </w:tr>
      <w:tr w:rsidR="002018EB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r w:rsidRPr="00CF2701">
              <w:t>Мутность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1500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  <w:r w:rsidRPr="002018EB">
              <w:t xml:space="preserve">не </w:t>
            </w:r>
            <w:proofErr w:type="spellStart"/>
            <w:r w:rsidRPr="002018EB">
              <w:t>обнар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18EB" w:rsidRPr="002018EB" w:rsidRDefault="002018EB" w:rsidP="001F338E">
            <w:pPr>
              <w:jc w:val="center"/>
            </w:pPr>
          </w:p>
        </w:tc>
      </w:tr>
      <w:tr w:rsidR="002018EB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roofErr w:type="spellStart"/>
            <w:r w:rsidRPr="00CF2701">
              <w:t>Водородныйпоказатель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рН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6,5 – 8,5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8EB" w:rsidRPr="002018EB" w:rsidRDefault="000A7D1F" w:rsidP="002018EB">
            <w:pPr>
              <w:jc w:val="center"/>
            </w:pPr>
            <w:r>
              <w:t>8,7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</w:p>
        </w:tc>
      </w:tr>
      <w:tr w:rsidR="002018EB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roofErr w:type="spellStart"/>
            <w:r w:rsidRPr="00CF2701">
              <w:t>Углекислотасвободная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proofErr w:type="spellStart"/>
            <w:r w:rsidRPr="00CF2701">
              <w:t>Неустановлен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  <w:r w:rsidRPr="002018EB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</w:p>
        </w:tc>
      </w:tr>
      <w:tr w:rsidR="002018EB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r w:rsidRPr="00CF2701">
              <w:t>Аммиак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  <w:r w:rsidRPr="002018EB"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</w:p>
        </w:tc>
      </w:tr>
      <w:tr w:rsidR="002018EB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r w:rsidRPr="00CF2701">
              <w:t>Нитриты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  <w:r w:rsidRPr="002018EB">
              <w:t xml:space="preserve">не </w:t>
            </w:r>
            <w:proofErr w:type="spellStart"/>
            <w:r w:rsidRPr="002018EB">
              <w:t>обнар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</w:p>
        </w:tc>
      </w:tr>
      <w:tr w:rsidR="002018EB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r w:rsidRPr="00CF2701">
              <w:t>Нитраты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EB" w:rsidRPr="00CF2701" w:rsidRDefault="002018EB" w:rsidP="00CF2701">
            <w:pPr>
              <w:jc w:val="center"/>
            </w:pPr>
            <w:r w:rsidRPr="00CF2701">
              <w:t>45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  <w:r w:rsidRPr="002018EB">
              <w:t xml:space="preserve">не </w:t>
            </w:r>
            <w:proofErr w:type="spellStart"/>
            <w:r w:rsidRPr="002018EB">
              <w:t>обнар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18EB" w:rsidRPr="002018EB" w:rsidRDefault="002018EB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Хлориды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350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Сульфаты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53,8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roofErr w:type="spellStart"/>
            <w:r w:rsidRPr="00CF2701">
              <w:t>Сухойостаток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276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roofErr w:type="spellStart"/>
            <w:r w:rsidRPr="00CF2701">
              <w:t>Жесткостьобщая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мг-</w:t>
            </w:r>
            <w:proofErr w:type="spellStart"/>
            <w:r w:rsidRPr="00CF2701">
              <w:t>экв</w:t>
            </w:r>
            <w:proofErr w:type="spellEnd"/>
            <w:r w:rsidRPr="00CF2701">
              <w:t>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0,45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Железо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 xml:space="preserve">не </w:t>
            </w:r>
            <w:proofErr w:type="spellStart"/>
            <w:r w:rsidRPr="00FE59B6">
              <w:t>обн</w:t>
            </w:r>
            <w:proofErr w:type="spellEnd"/>
            <w:r w:rsidRPr="00FE59B6">
              <w:t>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roofErr w:type="spellStart"/>
            <w:r w:rsidRPr="00CF2701">
              <w:t>Окисляемостьперманганатная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spellStart"/>
            <w:r w:rsidRPr="00CF2701">
              <w:t>мгО</w:t>
            </w:r>
            <w:proofErr w:type="spellEnd"/>
            <w:r w:rsidRPr="00CF2701">
              <w:t>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 xml:space="preserve">не </w:t>
            </w:r>
            <w:proofErr w:type="spellStart"/>
            <w:r w:rsidRPr="00FE59B6">
              <w:t>обн</w:t>
            </w:r>
            <w:proofErr w:type="spellEnd"/>
            <w:r w:rsidRPr="00FE59B6">
              <w:t>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roofErr w:type="spellStart"/>
            <w:r w:rsidRPr="00CF2701">
              <w:t>Растворенныйкислород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spellStart"/>
            <w:r w:rsidRPr="00CF2701">
              <w:t>Неустановлен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lastRenderedPageBreak/>
              <w:t>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БПК5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spellStart"/>
            <w:r w:rsidRPr="00CF2701">
              <w:t>мгО</w:t>
            </w:r>
            <w:proofErr w:type="spellEnd"/>
            <w:r w:rsidRPr="00CF2701">
              <w:t>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 xml:space="preserve">не </w:t>
            </w:r>
            <w:proofErr w:type="spellStart"/>
            <w:r w:rsidRPr="00FE59B6">
              <w:t>обн</w:t>
            </w:r>
            <w:proofErr w:type="spellEnd"/>
            <w:r w:rsidRPr="00FE59B6">
              <w:t>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Алюминий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0,5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Фториды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1,5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0,95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Марганец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СПАВ (</w:t>
            </w:r>
            <w:proofErr w:type="gramStart"/>
            <w:r w:rsidRPr="00CF2701">
              <w:t>анионные</w:t>
            </w:r>
            <w:proofErr w:type="gramEnd"/>
            <w:r w:rsidRPr="00CF2701"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0,5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Фенолы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0,001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Нефтепродукты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0,1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Кадмий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0,001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Кремний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мг/дм</w:t>
            </w:r>
            <w:r w:rsidRPr="002D3C5D">
              <w:rPr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ОМЧ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КОЕ/мл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50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менее10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ОКБ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КОЕ/100мл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spellStart"/>
            <w:r w:rsidRPr="00CF2701">
              <w:t>Неболее</w:t>
            </w:r>
            <w:proofErr w:type="spellEnd"/>
            <w:r w:rsidRPr="00CF2701">
              <w:t xml:space="preserve"> 1000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 xml:space="preserve">не </w:t>
            </w:r>
            <w:proofErr w:type="spellStart"/>
            <w:r w:rsidRPr="00FE59B6">
              <w:t>обн</w:t>
            </w:r>
            <w:proofErr w:type="spellEnd"/>
            <w:r w:rsidRPr="00FE59B6"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ТКБ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КОЕ/100мл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spellStart"/>
            <w:r w:rsidRPr="00CF2701">
              <w:t>Неболее</w:t>
            </w:r>
            <w:proofErr w:type="spellEnd"/>
            <w:r w:rsidRPr="00CF2701">
              <w:t xml:space="preserve"> 100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 xml:space="preserve">не </w:t>
            </w:r>
            <w:proofErr w:type="spellStart"/>
            <w:r w:rsidRPr="00FE59B6">
              <w:t>обн</w:t>
            </w:r>
            <w:proofErr w:type="spellEnd"/>
            <w:r w:rsidRPr="00FE59B6"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29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roofErr w:type="spellStart"/>
            <w:r w:rsidRPr="00CF2701">
              <w:t>Колифаги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gramStart"/>
            <w:r w:rsidRPr="00CF2701">
              <w:t>БОЕ</w:t>
            </w:r>
            <w:proofErr w:type="gramEnd"/>
            <w:r w:rsidRPr="00CF2701">
              <w:t>/100мл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spellStart"/>
            <w:r w:rsidRPr="00CF2701">
              <w:t>Неболее</w:t>
            </w:r>
            <w:proofErr w:type="spellEnd"/>
            <w:r w:rsidRPr="00CF2701">
              <w:t xml:space="preserve"> 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</w:p>
        </w:tc>
      </w:tr>
      <w:tr w:rsidR="000A7D1F" w:rsidRPr="00CF2701" w:rsidTr="000A7D1F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30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r w:rsidRPr="00CF2701">
              <w:t>Споры СРК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r w:rsidRPr="00CF2701">
              <w:t>КОЕ/20мл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1F" w:rsidRPr="00CF2701" w:rsidRDefault="000A7D1F" w:rsidP="00CF2701">
            <w:pPr>
              <w:jc w:val="center"/>
            </w:pPr>
            <w:proofErr w:type="spellStart"/>
            <w:r w:rsidRPr="00CF2701">
              <w:t>Неустановлен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FE59B6" w:rsidRDefault="000A7D1F" w:rsidP="00905D64">
            <w:pPr>
              <w:jc w:val="center"/>
            </w:pPr>
            <w:r w:rsidRPr="00FE59B6"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1F" w:rsidRPr="002018EB" w:rsidRDefault="000A7D1F" w:rsidP="002018EB">
            <w:pPr>
              <w:jc w:val="center"/>
            </w:pPr>
            <w:r w:rsidRPr="002018EB">
              <w:t> </w:t>
            </w:r>
          </w:p>
        </w:tc>
      </w:tr>
    </w:tbl>
    <w:p w:rsidR="00030EE5" w:rsidRPr="00030EE5" w:rsidRDefault="00030EE5" w:rsidP="00FE21F0">
      <w:pPr>
        <w:pStyle w:val="af2"/>
        <w:spacing w:before="120" w:line="276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>Анализ сложив</w:t>
      </w:r>
      <w:r w:rsidR="009D2F50">
        <w:rPr>
          <w:rFonts w:ascii="Times New Roman" w:hAnsi="Times New Roman"/>
          <w:sz w:val="28"/>
          <w:szCs w:val="28"/>
          <w:lang w:val="ru-RU"/>
        </w:rPr>
        <w:t xml:space="preserve">шейся ситуации в водоснабжении </w:t>
      </w:r>
      <w:r w:rsidR="00BC3EC8">
        <w:rPr>
          <w:rFonts w:ascii="Times New Roman" w:hAnsi="Times New Roman"/>
          <w:sz w:val="28"/>
          <w:szCs w:val="28"/>
          <w:lang w:val="ru-RU"/>
        </w:rPr>
        <w:t>СП Кубанец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показывает, что на сегодняшний день </w:t>
      </w:r>
      <w:r w:rsidR="000A7D1F">
        <w:rPr>
          <w:rFonts w:ascii="Times New Roman" w:hAnsi="Times New Roman"/>
          <w:sz w:val="28"/>
          <w:szCs w:val="28"/>
          <w:lang w:val="ru-RU"/>
        </w:rPr>
        <w:t xml:space="preserve">источники </w:t>
      </w:r>
      <w:proofErr w:type="spellStart"/>
      <w:r w:rsidR="000A7D1F">
        <w:rPr>
          <w:rFonts w:ascii="Times New Roman" w:hAnsi="Times New Roman"/>
          <w:sz w:val="28"/>
          <w:szCs w:val="28"/>
          <w:lang w:val="ru-RU"/>
        </w:rPr>
        <w:t>водоснабженияхутора</w:t>
      </w:r>
      <w:proofErr w:type="spellEnd"/>
      <w:r w:rsidR="000A7D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A7D1F">
        <w:rPr>
          <w:rFonts w:ascii="Times New Roman" w:hAnsi="Times New Roman"/>
          <w:sz w:val="28"/>
          <w:szCs w:val="28"/>
          <w:lang w:val="ru-RU"/>
        </w:rPr>
        <w:t>Беднягин</w:t>
      </w:r>
      <w:r w:rsidR="00FE21F0">
        <w:rPr>
          <w:rFonts w:ascii="Times New Roman" w:hAnsi="Times New Roman"/>
          <w:sz w:val="28"/>
          <w:szCs w:val="28"/>
          <w:lang w:val="ru-RU"/>
        </w:rPr>
        <w:t>требуют</w:t>
      </w:r>
      <w:proofErr w:type="spellEnd"/>
      <w:r w:rsidR="00FE21F0">
        <w:rPr>
          <w:rFonts w:ascii="Times New Roman" w:hAnsi="Times New Roman"/>
          <w:sz w:val="28"/>
          <w:szCs w:val="28"/>
          <w:lang w:val="ru-RU"/>
        </w:rPr>
        <w:t xml:space="preserve"> реконструкции и технического переоснащения</w:t>
      </w:r>
      <w:r w:rsidRPr="00030EE5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5202EE" w:rsidRDefault="00E27E6B" w:rsidP="004B2339">
      <w:pPr>
        <w:pStyle w:val="1a"/>
        <w:numPr>
          <w:ilvl w:val="0"/>
          <w:numId w:val="25"/>
        </w:numPr>
        <w:spacing w:before="240"/>
        <w:ind w:left="714" w:hanging="357"/>
        <w:rPr>
          <w:rFonts w:ascii="Times New Roman" w:hAnsi="Times New Roman"/>
          <w:i w:val="0"/>
          <w:sz w:val="28"/>
          <w:szCs w:val="28"/>
          <w:lang w:val="ru-RU"/>
        </w:rPr>
      </w:pPr>
      <w:r w:rsidRPr="005202EE">
        <w:rPr>
          <w:b w:val="0"/>
          <w:i w:val="0"/>
          <w:lang w:val="ru-RU"/>
        </w:rPr>
        <w:br w:type="page"/>
      </w:r>
      <w:bookmarkStart w:id="28" w:name="_Toc351631605"/>
      <w:bookmarkStart w:id="29" w:name="_Toc351636332"/>
      <w:bookmarkStart w:id="30" w:name="_Toc351638007"/>
      <w:bookmarkStart w:id="31" w:name="_Toc351638631"/>
      <w:bookmarkStart w:id="32" w:name="_Toc363587442"/>
      <w:r w:rsidR="00996476" w:rsidRPr="005202EE">
        <w:rPr>
          <w:rFonts w:ascii="Times New Roman" w:hAnsi="Times New Roman"/>
          <w:i w:val="0"/>
          <w:sz w:val="28"/>
          <w:szCs w:val="28"/>
          <w:lang w:val="ru-RU"/>
        </w:rPr>
        <w:lastRenderedPageBreak/>
        <w:t>А</w:t>
      </w:r>
      <w:r w:rsidRPr="005202EE">
        <w:rPr>
          <w:rFonts w:ascii="Times New Roman" w:hAnsi="Times New Roman"/>
          <w:i w:val="0"/>
          <w:sz w:val="28"/>
          <w:szCs w:val="28"/>
          <w:lang w:val="ru-RU"/>
        </w:rPr>
        <w:t>нализ существующ</w:t>
      </w:r>
      <w:r w:rsidR="00CA4F2A" w:rsidRPr="005202EE">
        <w:rPr>
          <w:rFonts w:ascii="Times New Roman" w:hAnsi="Times New Roman"/>
          <w:i w:val="0"/>
          <w:sz w:val="28"/>
          <w:szCs w:val="28"/>
          <w:lang w:val="ru-RU"/>
        </w:rPr>
        <w:t>ей</w:t>
      </w:r>
      <w:r w:rsidRPr="005202EE">
        <w:rPr>
          <w:rFonts w:ascii="Times New Roman" w:hAnsi="Times New Roman"/>
          <w:i w:val="0"/>
          <w:sz w:val="28"/>
          <w:szCs w:val="28"/>
          <w:lang w:val="ru-RU"/>
        </w:rPr>
        <w:t xml:space="preserve"> схем</w:t>
      </w:r>
      <w:r w:rsidR="00CA4F2A" w:rsidRPr="005202EE">
        <w:rPr>
          <w:rFonts w:ascii="Times New Roman" w:hAnsi="Times New Roman"/>
          <w:i w:val="0"/>
          <w:sz w:val="28"/>
          <w:szCs w:val="28"/>
          <w:lang w:val="ru-RU"/>
        </w:rPr>
        <w:t>ы</w:t>
      </w:r>
      <w:r w:rsidRPr="005202EE">
        <w:rPr>
          <w:rFonts w:ascii="Times New Roman" w:hAnsi="Times New Roman"/>
          <w:i w:val="0"/>
          <w:sz w:val="28"/>
          <w:szCs w:val="28"/>
          <w:lang w:val="ru-RU"/>
        </w:rPr>
        <w:t xml:space="preserve"> водоснабжения</w:t>
      </w:r>
      <w:bookmarkEnd w:id="28"/>
      <w:bookmarkEnd w:id="29"/>
      <w:bookmarkEnd w:id="30"/>
      <w:bookmarkEnd w:id="31"/>
      <w:bookmarkEnd w:id="32"/>
    </w:p>
    <w:p w:rsidR="00D13806" w:rsidRPr="00D13806" w:rsidRDefault="00D13806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D13806">
        <w:rPr>
          <w:sz w:val="28"/>
          <w:szCs w:val="28"/>
        </w:rPr>
        <w:t xml:space="preserve">В настоящее время водоснабжение </w:t>
      </w:r>
      <w:r w:rsidR="00EF5E7C">
        <w:rPr>
          <w:sz w:val="28"/>
          <w:szCs w:val="28"/>
        </w:rPr>
        <w:t>с</w:t>
      </w:r>
      <w:r w:rsidR="00510B0C">
        <w:rPr>
          <w:sz w:val="28"/>
          <w:szCs w:val="28"/>
        </w:rPr>
        <w:t>ельского поселения Кубанец</w:t>
      </w:r>
      <w:r w:rsidRPr="00D13806">
        <w:rPr>
          <w:sz w:val="28"/>
          <w:szCs w:val="28"/>
        </w:rPr>
        <w:t xml:space="preserve"> осуществляется из артезианских источников, за счет централизованной системы водоснабжения, которая включают в себя артезианские скважины, водонапорные башни</w:t>
      </w:r>
      <w:r w:rsidR="00EF5E7C">
        <w:rPr>
          <w:sz w:val="28"/>
          <w:szCs w:val="28"/>
        </w:rPr>
        <w:t xml:space="preserve"> и</w:t>
      </w:r>
      <w:r w:rsidRPr="00D13806">
        <w:rPr>
          <w:sz w:val="28"/>
          <w:szCs w:val="28"/>
        </w:rPr>
        <w:t xml:space="preserve"> водопроводные сети. Добыча воды производится с помощью скважинных погружных насосов. Станции водоочистки отсутствуют.</w:t>
      </w:r>
    </w:p>
    <w:p w:rsidR="00186F33" w:rsidRPr="00E43D86" w:rsidRDefault="00186F33" w:rsidP="00186F33">
      <w:pPr>
        <w:pStyle w:val="18"/>
        <w:ind w:left="0" w:right="0" w:firstLine="709"/>
        <w:rPr>
          <w:rFonts w:ascii="Times New Roman" w:eastAsia="Courier New" w:hAnsi="Times New Roman"/>
          <w:b/>
          <w:sz w:val="28"/>
          <w:szCs w:val="28"/>
          <w:lang w:val="ru-RU"/>
        </w:rPr>
      </w:pPr>
      <w:bookmarkStart w:id="33" w:name="_Toc351631606"/>
      <w:bookmarkStart w:id="34" w:name="_Toc351636333"/>
      <w:bookmarkStart w:id="35" w:name="_Toc351638008"/>
      <w:bookmarkStart w:id="36" w:name="_Toc351638632"/>
      <w:r w:rsidRPr="005202EE">
        <w:rPr>
          <w:rFonts w:ascii="Times New Roman" w:eastAsia="Courier New" w:hAnsi="Times New Roman"/>
          <w:b/>
          <w:sz w:val="28"/>
          <w:szCs w:val="28"/>
          <w:lang w:val="ru-RU"/>
        </w:rPr>
        <w:t>Хутор Беднягина</w:t>
      </w:r>
      <w:r w:rsidRPr="00E43D86">
        <w:rPr>
          <w:rFonts w:ascii="Times New Roman" w:eastAsia="Courier New" w:hAnsi="Times New Roman"/>
          <w:b/>
          <w:sz w:val="28"/>
          <w:szCs w:val="28"/>
          <w:lang w:val="ru-RU"/>
        </w:rPr>
        <w:t xml:space="preserve">. 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Водоснабжение хутора Беднягина осуществляется из 6 артезианских скважин. 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Артезианская скважина № 3498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дебитом 31 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/ч, глубиной 85,3м, оборудована погружным глубинным скважинным центробежным насосом типа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ЭЦВ 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6-10-80 мощностью 4 кВт, расположена по ул. </w:t>
      </w:r>
      <w:proofErr w:type="spellStart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Кирпильской</w:t>
      </w:r>
      <w:proofErr w:type="spellEnd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Установлена водонапорная башня </w:t>
      </w:r>
      <w:proofErr w:type="spellStart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Рожновского</w:t>
      </w:r>
      <w:proofErr w:type="spellEnd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объемом 16м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стальная, износ 50%, год постройки 1960.</w:t>
      </w:r>
    </w:p>
    <w:p w:rsidR="00186F33" w:rsidRPr="00186F33" w:rsidRDefault="00186F33" w:rsidP="00186F33">
      <w:pPr>
        <w:spacing w:line="276" w:lineRule="auto"/>
        <w:ind w:firstLine="709"/>
        <w:jc w:val="both"/>
        <w:rPr>
          <w:sz w:val="28"/>
          <w:szCs w:val="28"/>
        </w:rPr>
      </w:pPr>
      <w:r w:rsidRPr="00186F33">
        <w:rPr>
          <w:sz w:val="28"/>
          <w:szCs w:val="28"/>
        </w:rPr>
        <w:t>I пояс зоны санитарной охраны водозабора не огорожен.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186F3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Артезианская скважина № 40654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дебитом 28,1 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/ч, глубиной 160м, оборудована погружным глубинным скважинным центробежным насосом типа ЭЦВ  6-10-80 мощностью 4 кВт, расположена по ул. Новой.</w:t>
      </w:r>
      <w:proofErr w:type="gramEnd"/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Установлена водонапорная башня </w:t>
      </w:r>
      <w:proofErr w:type="spellStart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Рожновского</w:t>
      </w:r>
      <w:proofErr w:type="spellEnd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объемом 25м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, стальная, износ 10%, год постройки 2008.</w:t>
      </w:r>
    </w:p>
    <w:p w:rsidR="00186F33" w:rsidRPr="00186F33" w:rsidRDefault="00186F33" w:rsidP="00186F33">
      <w:pPr>
        <w:spacing w:line="276" w:lineRule="auto"/>
        <w:ind w:firstLine="709"/>
        <w:jc w:val="both"/>
        <w:rPr>
          <w:sz w:val="28"/>
          <w:szCs w:val="28"/>
        </w:rPr>
      </w:pPr>
      <w:r w:rsidRPr="00186F33">
        <w:rPr>
          <w:sz w:val="28"/>
          <w:szCs w:val="28"/>
        </w:rPr>
        <w:t>I пояс зоны санитарной охраны водозабора не огорожен.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186F3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Артезианская скважина № 46573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дебитом 13,3 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/ч, глубиной 150м, оборудована погружным глубинным скважинным центробежным насосом типа ЭЦВ  6-10-80 мощностью 4 кВт, расположена по ул. Кирпичной.</w:t>
      </w:r>
      <w:proofErr w:type="gramEnd"/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Установлена водонапорная башня </w:t>
      </w:r>
      <w:proofErr w:type="spellStart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Рожновского</w:t>
      </w:r>
      <w:proofErr w:type="spellEnd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объемом 8м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стальная, износ 10%, год постройки 2008.</w:t>
      </w:r>
    </w:p>
    <w:p w:rsidR="00186F33" w:rsidRPr="00186F33" w:rsidRDefault="00186F33" w:rsidP="00186F33">
      <w:pPr>
        <w:spacing w:line="276" w:lineRule="auto"/>
        <w:ind w:firstLine="709"/>
        <w:jc w:val="both"/>
        <w:rPr>
          <w:sz w:val="28"/>
          <w:szCs w:val="28"/>
        </w:rPr>
      </w:pPr>
      <w:r w:rsidRPr="00186F33">
        <w:rPr>
          <w:sz w:val="28"/>
          <w:szCs w:val="28"/>
        </w:rPr>
        <w:t>I пояс зоны санитарной охраны водозабора не огорожен.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Артезианская скважина № 51456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дебитом 36 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/ч, глубиной 236м, оборудована погружным глубинным скважинным центробежным насосом типа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ЭЦВ 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8-25-110 мощностью 11 кВт, расположена по ул. Мира.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Установлена водонапорная башня </w:t>
      </w:r>
      <w:proofErr w:type="spellStart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Рожновского</w:t>
      </w:r>
      <w:proofErr w:type="spellEnd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объемом 50м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стальная, износ 5%, год постройки 2011.</w:t>
      </w:r>
    </w:p>
    <w:p w:rsidR="00186F33" w:rsidRPr="00186F33" w:rsidRDefault="00186F33" w:rsidP="00186F33">
      <w:pPr>
        <w:spacing w:line="276" w:lineRule="auto"/>
        <w:ind w:firstLine="709"/>
        <w:jc w:val="both"/>
        <w:rPr>
          <w:sz w:val="28"/>
          <w:szCs w:val="28"/>
        </w:rPr>
      </w:pPr>
      <w:r w:rsidRPr="00186F33">
        <w:rPr>
          <w:sz w:val="28"/>
          <w:szCs w:val="28"/>
        </w:rPr>
        <w:t>I пояс зоны санитарной охраны водозабора не огорожен.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lastRenderedPageBreak/>
        <w:t>Артезианская скважина № 26980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дебитом 24,5 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/ч, глубиной 295м, оборудована погружным глубинным скважинным центробежным насосом типа ЭЦВ  6-10-80 мощностью 4 кВт, расположена на территории МТМ.</w:t>
      </w:r>
    </w:p>
    <w:p w:rsidR="00186F33" w:rsidRPr="00186F33" w:rsidRDefault="00186F33" w:rsidP="00186F33">
      <w:pPr>
        <w:spacing w:line="276" w:lineRule="auto"/>
        <w:ind w:firstLine="709"/>
        <w:jc w:val="both"/>
        <w:rPr>
          <w:sz w:val="28"/>
          <w:szCs w:val="28"/>
        </w:rPr>
      </w:pPr>
      <w:r w:rsidRPr="00186F33">
        <w:rPr>
          <w:sz w:val="28"/>
          <w:szCs w:val="28"/>
        </w:rPr>
        <w:t>I пояс зоны санитарной охраны водозабора не огорожен.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Артезианская скважина № 65982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дебитом 25 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/ч, глубиной 173м, оборудована погружным глубинным скважинным центробежным насосом типа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ЭЦВ 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8-25-110 мощностью 11 кВт, расположена на территории МТФ.</w:t>
      </w:r>
    </w:p>
    <w:p w:rsidR="00186F33" w:rsidRP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Установлена водонапорная башня </w:t>
      </w:r>
      <w:proofErr w:type="spellStart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Рожновского</w:t>
      </w:r>
      <w:proofErr w:type="spellEnd"/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объемом 25м</w:t>
      </w:r>
      <w:r w:rsidRPr="00186F33">
        <w:rPr>
          <w:rFonts w:ascii="Times New Roman" w:eastAsia="Times New Roman" w:hAnsi="Times New Roman"/>
          <w:sz w:val="28"/>
          <w:szCs w:val="28"/>
          <w:vertAlign w:val="superscript"/>
          <w:lang w:val="ru-RU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стальная, износ 90%, год постройки 1971.</w:t>
      </w:r>
    </w:p>
    <w:p w:rsidR="00186F33" w:rsidRDefault="00186F33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86F33">
        <w:rPr>
          <w:rFonts w:ascii="Times New Roman" w:eastAsia="Times New Roman" w:hAnsi="Times New Roman"/>
          <w:sz w:val="28"/>
          <w:szCs w:val="28"/>
          <w:lang w:val="ru-RU" w:eastAsia="ru-RU"/>
        </w:rPr>
        <w:t>I пояс зоны санитарной охраны водозабора не огорожен.</w:t>
      </w:r>
    </w:p>
    <w:p w:rsidR="00BD2E90" w:rsidRPr="00186F33" w:rsidRDefault="00BD2E90" w:rsidP="00186F3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27E6B" w:rsidRPr="00E411B2" w:rsidRDefault="00535933" w:rsidP="004B2339">
      <w:pPr>
        <w:pStyle w:val="1a"/>
        <w:numPr>
          <w:ilvl w:val="1"/>
          <w:numId w:val="26"/>
        </w:numPr>
        <w:spacing w:before="240" w:line="276" w:lineRule="auto"/>
        <w:ind w:left="1077"/>
        <w:rPr>
          <w:rFonts w:ascii="Times New Roman" w:hAnsi="Times New Roman"/>
          <w:i w:val="0"/>
          <w:sz w:val="28"/>
          <w:szCs w:val="28"/>
          <w:lang w:val="ru-RU"/>
        </w:rPr>
      </w:pPr>
      <w:bookmarkStart w:id="37" w:name="_Toc363587443"/>
      <w:r w:rsidRPr="00E411B2">
        <w:rPr>
          <w:rFonts w:ascii="Times New Roman" w:hAnsi="Times New Roman"/>
          <w:i w:val="0"/>
          <w:sz w:val="28"/>
          <w:szCs w:val="28"/>
          <w:lang w:val="ru-RU" w:eastAsia="ru-RU"/>
        </w:rPr>
        <w:t>А</w:t>
      </w:r>
      <w:r w:rsidR="00E27E6B" w:rsidRPr="00E411B2">
        <w:rPr>
          <w:rFonts w:ascii="Times New Roman" w:hAnsi="Times New Roman"/>
          <w:i w:val="0"/>
          <w:sz w:val="28"/>
          <w:szCs w:val="28"/>
          <w:lang w:val="ru-RU" w:eastAsia="ru-RU"/>
        </w:rPr>
        <w:t>нализ существующих сооружений системы водоснабжения</w:t>
      </w:r>
      <w:bookmarkEnd w:id="33"/>
      <w:bookmarkEnd w:id="34"/>
      <w:bookmarkEnd w:id="35"/>
      <w:bookmarkEnd w:id="36"/>
      <w:bookmarkEnd w:id="37"/>
    </w:p>
    <w:p w:rsidR="00E27E6B" w:rsidRPr="004F45CC" w:rsidRDefault="00E27E6B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4F45CC">
        <w:rPr>
          <w:sz w:val="28"/>
          <w:szCs w:val="28"/>
        </w:rPr>
        <w:t xml:space="preserve">В </w:t>
      </w:r>
      <w:r w:rsidR="005B3B49" w:rsidRPr="004F45CC">
        <w:rPr>
          <w:sz w:val="28"/>
          <w:szCs w:val="28"/>
        </w:rPr>
        <w:t xml:space="preserve">населенных пунктах </w:t>
      </w:r>
      <w:r w:rsidR="00510B0C">
        <w:rPr>
          <w:sz w:val="28"/>
          <w:szCs w:val="28"/>
        </w:rPr>
        <w:t xml:space="preserve">СП </w:t>
      </w:r>
      <w:proofErr w:type="spellStart"/>
      <w:r w:rsidR="00510B0C">
        <w:rPr>
          <w:sz w:val="28"/>
          <w:szCs w:val="28"/>
        </w:rPr>
        <w:t>Кубанец</w:t>
      </w:r>
      <w:r w:rsidR="00BD2E90" w:rsidRPr="004F45CC">
        <w:rPr>
          <w:sz w:val="28"/>
          <w:szCs w:val="28"/>
        </w:rPr>
        <w:t>напор</w:t>
      </w:r>
      <w:proofErr w:type="spellEnd"/>
      <w:r w:rsidR="00BD2E90" w:rsidRPr="004F45CC">
        <w:rPr>
          <w:sz w:val="28"/>
          <w:szCs w:val="28"/>
        </w:rPr>
        <w:t xml:space="preserve"> в сетях обеспечивается </w:t>
      </w:r>
      <w:r w:rsidR="004F45CC">
        <w:rPr>
          <w:sz w:val="28"/>
          <w:szCs w:val="28"/>
        </w:rPr>
        <w:t>в</w:t>
      </w:r>
      <w:r w:rsidR="00BD2E90" w:rsidRPr="004F45CC">
        <w:rPr>
          <w:sz w:val="28"/>
          <w:szCs w:val="28"/>
        </w:rPr>
        <w:t>одонапорны</w:t>
      </w:r>
      <w:r w:rsidR="004F45CC">
        <w:rPr>
          <w:sz w:val="28"/>
          <w:szCs w:val="28"/>
        </w:rPr>
        <w:t>ми</w:t>
      </w:r>
      <w:r w:rsidR="00BD2E90" w:rsidRPr="004F45CC">
        <w:rPr>
          <w:sz w:val="28"/>
          <w:szCs w:val="28"/>
        </w:rPr>
        <w:t xml:space="preserve"> </w:t>
      </w:r>
      <w:proofErr w:type="spellStart"/>
      <w:r w:rsidR="00BD2E90" w:rsidRPr="004F45CC">
        <w:rPr>
          <w:sz w:val="28"/>
          <w:szCs w:val="28"/>
        </w:rPr>
        <w:t>башн</w:t>
      </w:r>
      <w:r w:rsidR="004F45CC">
        <w:rPr>
          <w:sz w:val="28"/>
          <w:szCs w:val="28"/>
        </w:rPr>
        <w:t>ями</w:t>
      </w:r>
      <w:r w:rsidR="00BD2E90" w:rsidRPr="004F45CC">
        <w:rPr>
          <w:sz w:val="28"/>
          <w:szCs w:val="28"/>
        </w:rPr>
        <w:t>Рожновского</w:t>
      </w:r>
      <w:proofErr w:type="spellEnd"/>
      <w:r w:rsidR="00BD2E90" w:rsidRPr="004F45CC">
        <w:rPr>
          <w:sz w:val="28"/>
          <w:szCs w:val="28"/>
        </w:rPr>
        <w:t>.</w:t>
      </w:r>
    </w:p>
    <w:p w:rsidR="00E27E6B" w:rsidRPr="004F45CC" w:rsidRDefault="00E27E6B" w:rsidP="00F01591">
      <w:pPr>
        <w:pStyle w:val="21"/>
        <w:spacing w:after="0"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4F45CC">
        <w:rPr>
          <w:rFonts w:ascii="Times New Roman" w:hAnsi="Times New Roman"/>
          <w:sz w:val="28"/>
          <w:szCs w:val="28"/>
          <w:lang w:val="ru-RU"/>
        </w:rPr>
        <w:t>За годы эксплуатации в баках</w:t>
      </w:r>
      <w:r w:rsidR="00AA2289" w:rsidRPr="004F45CC">
        <w:rPr>
          <w:rFonts w:ascii="Times New Roman" w:hAnsi="Times New Roman"/>
          <w:sz w:val="28"/>
          <w:szCs w:val="28"/>
          <w:lang w:val="ru-RU"/>
        </w:rPr>
        <w:t xml:space="preserve"> водонапорных башен </w:t>
      </w:r>
      <w:r w:rsidRPr="004F45CC">
        <w:rPr>
          <w:rFonts w:ascii="Times New Roman" w:hAnsi="Times New Roman"/>
          <w:sz w:val="28"/>
          <w:szCs w:val="28"/>
          <w:lang w:val="ru-RU"/>
        </w:rPr>
        <w:t>собираются известковые осадки, ржавчина, иловые отложения, что ведет к снижению качества воды. Кроме того, большинство водонапорных башен потеряли герметичность, часто текут по швам и трещинам в металле; имеет место коррозия металлических несущих поверхностей.</w:t>
      </w:r>
      <w:r w:rsidR="004F45CC">
        <w:rPr>
          <w:rFonts w:ascii="Times New Roman" w:hAnsi="Times New Roman"/>
          <w:sz w:val="28"/>
          <w:szCs w:val="28"/>
          <w:lang w:val="ru-RU"/>
        </w:rPr>
        <w:t xml:space="preserve"> Состояние существующих емкостей и резервуаров </w:t>
      </w:r>
      <w:proofErr w:type="gramStart"/>
      <w:r w:rsidR="004F45CC">
        <w:rPr>
          <w:rFonts w:ascii="Times New Roman" w:hAnsi="Times New Roman"/>
          <w:sz w:val="28"/>
          <w:szCs w:val="28"/>
          <w:lang w:val="ru-RU"/>
        </w:rPr>
        <w:t>представлена</w:t>
      </w:r>
      <w:proofErr w:type="gramEnd"/>
      <w:r w:rsidR="004F45CC">
        <w:rPr>
          <w:rFonts w:ascii="Times New Roman" w:hAnsi="Times New Roman"/>
          <w:sz w:val="28"/>
          <w:szCs w:val="28"/>
          <w:lang w:val="ru-RU"/>
        </w:rPr>
        <w:t xml:space="preserve"> в таблице 4.</w:t>
      </w:r>
    </w:p>
    <w:p w:rsidR="00E27E6B" w:rsidRPr="004F45CC" w:rsidRDefault="00E27E6B" w:rsidP="00E27E6B">
      <w:pPr>
        <w:pStyle w:val="21"/>
        <w:spacing w:after="0" w:line="360" w:lineRule="auto"/>
        <w:ind w:left="0" w:right="-1" w:firstLine="709"/>
        <w:jc w:val="right"/>
        <w:rPr>
          <w:rFonts w:ascii="Times New Roman" w:hAnsi="Times New Roman"/>
          <w:sz w:val="24"/>
          <w:szCs w:val="24"/>
          <w:lang w:val="ru-RU"/>
        </w:rPr>
      </w:pPr>
      <w:r w:rsidRPr="004F45CC">
        <w:rPr>
          <w:rFonts w:ascii="Times New Roman" w:hAnsi="Times New Roman"/>
          <w:sz w:val="24"/>
          <w:szCs w:val="24"/>
          <w:lang w:val="ru-RU"/>
        </w:rPr>
        <w:t xml:space="preserve">Таблица </w:t>
      </w:r>
      <w:r w:rsidR="00030EE5" w:rsidRPr="004F45CC">
        <w:rPr>
          <w:rFonts w:ascii="Times New Roman" w:hAnsi="Times New Roman"/>
          <w:sz w:val="24"/>
          <w:szCs w:val="24"/>
          <w:lang w:val="ru-RU"/>
        </w:rPr>
        <w:t>4</w:t>
      </w:r>
      <w:r w:rsidR="004F45CC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462"/>
        <w:gridCol w:w="1934"/>
        <w:gridCol w:w="1519"/>
        <w:gridCol w:w="1643"/>
        <w:gridCol w:w="1490"/>
      </w:tblGrid>
      <w:tr w:rsidR="00E27E6B" w:rsidRPr="008C4C91" w:rsidTr="00536821">
        <w:trPr>
          <w:cantSplit/>
          <w:tblHeader/>
        </w:trPr>
        <w:tc>
          <w:tcPr>
            <w:tcW w:w="558" w:type="dxa"/>
            <w:vAlign w:val="center"/>
          </w:tcPr>
          <w:p w:rsidR="00E27E6B" w:rsidRPr="008C4C91" w:rsidRDefault="00E27E6B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462" w:type="dxa"/>
            <w:vAlign w:val="center"/>
          </w:tcPr>
          <w:p w:rsidR="00E27E6B" w:rsidRPr="008C4C91" w:rsidRDefault="00E27E6B" w:rsidP="004F45CC">
            <w:pPr>
              <w:pStyle w:val="21"/>
              <w:spacing w:after="0" w:line="240" w:lineRule="auto"/>
              <w:ind w:left="33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Место расположения</w:t>
            </w:r>
          </w:p>
        </w:tc>
        <w:tc>
          <w:tcPr>
            <w:tcW w:w="1934" w:type="dxa"/>
            <w:vAlign w:val="center"/>
          </w:tcPr>
          <w:p w:rsidR="00E27E6B" w:rsidRPr="008C4C91" w:rsidRDefault="004056D1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Емкость, </w:t>
            </w:r>
            <w:r w:rsidR="00E27E6B"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Техническое состояние</w:t>
            </w:r>
          </w:p>
        </w:tc>
        <w:tc>
          <w:tcPr>
            <w:tcW w:w="1519" w:type="dxa"/>
            <w:vAlign w:val="center"/>
          </w:tcPr>
          <w:p w:rsidR="00E27E6B" w:rsidRPr="008C4C91" w:rsidRDefault="00E27E6B" w:rsidP="004F45CC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1643" w:type="dxa"/>
            <w:vAlign w:val="center"/>
          </w:tcPr>
          <w:p w:rsidR="00E27E6B" w:rsidRPr="00AA2289" w:rsidRDefault="00E27E6B" w:rsidP="004F45C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Емкость бака (резервуара) м</w:t>
            </w:r>
            <w:r w:rsidRPr="008C4C9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="00AA2289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/высота </w:t>
            </w:r>
            <w:proofErr w:type="gramStart"/>
            <w:r w:rsidR="00AA2289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</w:t>
            </w:r>
            <w:proofErr w:type="gramEnd"/>
          </w:p>
        </w:tc>
        <w:tc>
          <w:tcPr>
            <w:tcW w:w="1490" w:type="dxa"/>
            <w:vAlign w:val="center"/>
          </w:tcPr>
          <w:p w:rsidR="00E27E6B" w:rsidRPr="008C4C91" w:rsidRDefault="00E27E6B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Год постройки</w:t>
            </w:r>
          </w:p>
        </w:tc>
      </w:tr>
      <w:tr w:rsidR="00662D45" w:rsidRPr="000D414C" w:rsidTr="00536821">
        <w:tc>
          <w:tcPr>
            <w:tcW w:w="558" w:type="dxa"/>
          </w:tcPr>
          <w:p w:rsidR="00662D45" w:rsidRPr="000D414C" w:rsidRDefault="00662D45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62" w:type="dxa"/>
          </w:tcPr>
          <w:p w:rsidR="00662D45" w:rsidRPr="000D414C" w:rsidRDefault="00662D45" w:rsidP="004F45CC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Кирпильская</w:t>
            </w:r>
            <w:proofErr w:type="spellEnd"/>
          </w:p>
        </w:tc>
        <w:tc>
          <w:tcPr>
            <w:tcW w:w="1934" w:type="dxa"/>
          </w:tcPr>
          <w:p w:rsidR="00662D45" w:rsidRPr="008C4C91" w:rsidRDefault="00662D45" w:rsidP="00662D45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уд.</w:t>
            </w:r>
          </w:p>
        </w:tc>
        <w:tc>
          <w:tcPr>
            <w:tcW w:w="1519" w:type="dxa"/>
          </w:tcPr>
          <w:p w:rsidR="00662D45" w:rsidRPr="008C4C91" w:rsidRDefault="00662D45" w:rsidP="00905D64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43" w:type="dxa"/>
          </w:tcPr>
          <w:p w:rsidR="00662D45" w:rsidRPr="008C4C91" w:rsidRDefault="00662D45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90" w:type="dxa"/>
          </w:tcPr>
          <w:p w:rsidR="00662D45" w:rsidRPr="008C4C91" w:rsidRDefault="00662D45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1960</w:t>
            </w:r>
          </w:p>
        </w:tc>
      </w:tr>
      <w:tr w:rsidR="00662D45" w:rsidRPr="000D414C" w:rsidTr="00536821">
        <w:tc>
          <w:tcPr>
            <w:tcW w:w="558" w:type="dxa"/>
          </w:tcPr>
          <w:p w:rsidR="00662D45" w:rsidRPr="000D414C" w:rsidRDefault="00662D45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62" w:type="dxa"/>
          </w:tcPr>
          <w:p w:rsidR="00662D45" w:rsidRPr="000D414C" w:rsidRDefault="00662D45" w:rsidP="004F45CC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.Н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овая</w:t>
            </w:r>
            <w:proofErr w:type="spellEnd"/>
          </w:p>
        </w:tc>
        <w:tc>
          <w:tcPr>
            <w:tcW w:w="1934" w:type="dxa"/>
          </w:tcPr>
          <w:p w:rsidR="00662D45" w:rsidRPr="008C4C91" w:rsidRDefault="00662D45" w:rsidP="006D698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хор.</w:t>
            </w:r>
          </w:p>
        </w:tc>
        <w:tc>
          <w:tcPr>
            <w:tcW w:w="1519" w:type="dxa"/>
          </w:tcPr>
          <w:p w:rsidR="00662D45" w:rsidRPr="008C4C91" w:rsidRDefault="00662D45" w:rsidP="00536821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43" w:type="dxa"/>
          </w:tcPr>
          <w:p w:rsidR="00662D45" w:rsidRPr="008C4C91" w:rsidRDefault="00662D45" w:rsidP="00536821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490" w:type="dxa"/>
          </w:tcPr>
          <w:p w:rsidR="00662D45" w:rsidRPr="008C4C91" w:rsidRDefault="00662D45" w:rsidP="00536821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2008</w:t>
            </w:r>
          </w:p>
        </w:tc>
      </w:tr>
      <w:tr w:rsidR="00662D45" w:rsidRPr="00662D45" w:rsidTr="00536821">
        <w:tc>
          <w:tcPr>
            <w:tcW w:w="558" w:type="dxa"/>
          </w:tcPr>
          <w:p w:rsidR="00662D45" w:rsidRPr="00662D45" w:rsidRDefault="00662D45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62" w:type="dxa"/>
          </w:tcPr>
          <w:p w:rsidR="00662D45" w:rsidRPr="00662D45" w:rsidRDefault="00662D45" w:rsidP="00270429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ирпичная</w:t>
            </w:r>
            <w:proofErr w:type="spellEnd"/>
          </w:p>
        </w:tc>
        <w:tc>
          <w:tcPr>
            <w:tcW w:w="1934" w:type="dxa"/>
          </w:tcPr>
          <w:p w:rsidR="00662D45" w:rsidRPr="008C4C91" w:rsidRDefault="00662D45" w:rsidP="00905D64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хор.</w:t>
            </w:r>
          </w:p>
        </w:tc>
        <w:tc>
          <w:tcPr>
            <w:tcW w:w="1519" w:type="dxa"/>
          </w:tcPr>
          <w:p w:rsidR="00662D45" w:rsidRPr="008C4C91" w:rsidRDefault="00662D45" w:rsidP="00905D64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43" w:type="dxa"/>
          </w:tcPr>
          <w:p w:rsidR="00662D45" w:rsidRPr="00662D45" w:rsidRDefault="00662D45" w:rsidP="001F338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90" w:type="dxa"/>
          </w:tcPr>
          <w:p w:rsidR="00662D45" w:rsidRPr="00662D45" w:rsidRDefault="00662D45" w:rsidP="001F338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2008</w:t>
            </w:r>
          </w:p>
        </w:tc>
      </w:tr>
      <w:tr w:rsidR="00662D45" w:rsidRPr="00662D45" w:rsidTr="00C44612">
        <w:tc>
          <w:tcPr>
            <w:tcW w:w="558" w:type="dxa"/>
          </w:tcPr>
          <w:p w:rsidR="00662D45" w:rsidRPr="00662D45" w:rsidRDefault="00662D45" w:rsidP="004F45C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662D45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62" w:type="dxa"/>
          </w:tcPr>
          <w:p w:rsidR="00662D45" w:rsidRPr="00662D45" w:rsidRDefault="00662D45" w:rsidP="00270429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ира</w:t>
            </w:r>
            <w:proofErr w:type="spellEnd"/>
          </w:p>
        </w:tc>
        <w:tc>
          <w:tcPr>
            <w:tcW w:w="1934" w:type="dxa"/>
          </w:tcPr>
          <w:p w:rsidR="00662D45" w:rsidRPr="00662D45" w:rsidRDefault="00662D45" w:rsidP="00662D45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662D45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, хор</w:t>
            </w:r>
            <w:r w:rsidRPr="00662D45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9" w:type="dxa"/>
            <w:vAlign w:val="center"/>
          </w:tcPr>
          <w:p w:rsidR="00662D45" w:rsidRPr="00662D45" w:rsidRDefault="00662D45" w:rsidP="00C44612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662D45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43" w:type="dxa"/>
            <w:vAlign w:val="center"/>
          </w:tcPr>
          <w:p w:rsidR="00662D45" w:rsidRPr="00662D45" w:rsidRDefault="00662D45" w:rsidP="00C44612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490" w:type="dxa"/>
            <w:vAlign w:val="center"/>
          </w:tcPr>
          <w:p w:rsidR="00662D45" w:rsidRPr="00662D45" w:rsidRDefault="00662D45" w:rsidP="00C44612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2011</w:t>
            </w:r>
          </w:p>
        </w:tc>
      </w:tr>
      <w:tr w:rsidR="00662D45" w:rsidRPr="00662D45" w:rsidTr="00C44612">
        <w:tc>
          <w:tcPr>
            <w:tcW w:w="558" w:type="dxa"/>
          </w:tcPr>
          <w:p w:rsidR="00662D45" w:rsidRPr="00662D45" w:rsidRDefault="00373426" w:rsidP="00905D64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62" w:type="dxa"/>
          </w:tcPr>
          <w:p w:rsidR="00662D45" w:rsidRDefault="00662D45" w:rsidP="00662D45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территория МТФ</w:t>
            </w:r>
          </w:p>
        </w:tc>
        <w:tc>
          <w:tcPr>
            <w:tcW w:w="1934" w:type="dxa"/>
          </w:tcPr>
          <w:p w:rsidR="00662D45" w:rsidRPr="008C4C91" w:rsidRDefault="00662D45" w:rsidP="00662D45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хор</w:t>
            </w:r>
          </w:p>
        </w:tc>
        <w:tc>
          <w:tcPr>
            <w:tcW w:w="1519" w:type="dxa"/>
            <w:vAlign w:val="center"/>
          </w:tcPr>
          <w:p w:rsidR="00662D45" w:rsidRPr="00662D45" w:rsidRDefault="00662D45" w:rsidP="00905D64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662D45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43" w:type="dxa"/>
            <w:vAlign w:val="center"/>
          </w:tcPr>
          <w:p w:rsidR="00662D45" w:rsidRDefault="00662D45" w:rsidP="00905D64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490" w:type="dxa"/>
            <w:vAlign w:val="center"/>
          </w:tcPr>
          <w:p w:rsidR="00662D45" w:rsidRDefault="00662D45" w:rsidP="00905D64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</w:tbl>
    <w:p w:rsidR="00E27E6B" w:rsidRPr="004327EB" w:rsidRDefault="00E27E6B" w:rsidP="004B2339">
      <w:pPr>
        <w:pStyle w:val="1a"/>
        <w:numPr>
          <w:ilvl w:val="1"/>
          <w:numId w:val="26"/>
        </w:numPr>
        <w:spacing w:before="240" w:line="276" w:lineRule="auto"/>
        <w:ind w:left="1077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sz w:val="24"/>
          <w:szCs w:val="24"/>
          <w:lang w:val="ru-RU" w:eastAsia="ru-RU"/>
        </w:rPr>
        <w:br w:type="page"/>
      </w:r>
      <w:bookmarkStart w:id="38" w:name="_Toc351631607"/>
      <w:bookmarkStart w:id="39" w:name="_Toc351636334"/>
      <w:bookmarkStart w:id="40" w:name="_Toc351638009"/>
      <w:bookmarkStart w:id="41" w:name="_Toc351638633"/>
      <w:bookmarkStart w:id="42" w:name="_Toc363587444"/>
      <w:r w:rsidR="00535933"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lastRenderedPageBreak/>
        <w:t>А</w:t>
      </w:r>
      <w:r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t>нализ состояния и функционирования водопроводных сетей систем водоснабжения</w:t>
      </w:r>
      <w:bookmarkEnd w:id="38"/>
      <w:bookmarkEnd w:id="39"/>
      <w:bookmarkEnd w:id="40"/>
      <w:bookmarkEnd w:id="41"/>
      <w:bookmarkEnd w:id="42"/>
    </w:p>
    <w:p w:rsidR="00BD2E90" w:rsidRPr="00E87DF8" w:rsidRDefault="00BD2E90" w:rsidP="00662D45">
      <w:pPr>
        <w:spacing w:line="276" w:lineRule="auto"/>
        <w:ind w:right="120" w:firstLine="705"/>
        <w:jc w:val="both"/>
        <w:rPr>
          <w:sz w:val="28"/>
          <w:szCs w:val="28"/>
          <w:lang w:eastAsia="ar-SA"/>
        </w:rPr>
      </w:pPr>
      <w:r w:rsidRPr="00E87DF8">
        <w:rPr>
          <w:sz w:val="28"/>
          <w:szCs w:val="28"/>
          <w:lang w:eastAsia="ar-SA"/>
        </w:rPr>
        <w:t xml:space="preserve">В соответствии с инженерно-геологическими и гидрогеологическими условиями территории к неблагоприятным процессам на территории </w:t>
      </w:r>
      <w:r w:rsidR="00510B0C">
        <w:rPr>
          <w:sz w:val="28"/>
          <w:szCs w:val="28"/>
          <w:lang w:eastAsia="ar-SA"/>
        </w:rPr>
        <w:t>СП Кубанец</w:t>
      </w:r>
      <w:r w:rsidRPr="00E87DF8">
        <w:rPr>
          <w:sz w:val="28"/>
          <w:szCs w:val="28"/>
          <w:lang w:eastAsia="ar-SA"/>
        </w:rPr>
        <w:t xml:space="preserve"> следует отнести (экзогенные процессы): </w:t>
      </w:r>
    </w:p>
    <w:p w:rsidR="00662D45" w:rsidRPr="00662D45" w:rsidRDefault="00662D45" w:rsidP="004B2339">
      <w:pPr>
        <w:pStyle w:val="af2"/>
        <w:numPr>
          <w:ilvl w:val="0"/>
          <w:numId w:val="28"/>
        </w:numPr>
        <w:tabs>
          <w:tab w:val="num" w:pos="-142"/>
        </w:tabs>
        <w:spacing w:line="276" w:lineRule="auto"/>
        <w:rPr>
          <w:rFonts w:ascii="Times New Roman" w:hAnsi="Times New Roman"/>
          <w:sz w:val="28"/>
          <w:szCs w:val="28"/>
          <w:lang w:val="ru-RU" w:eastAsia="ar-SA" w:bidi="ar-SA"/>
        </w:rPr>
      </w:pPr>
      <w:r w:rsidRPr="00662D45">
        <w:rPr>
          <w:rFonts w:ascii="Times New Roman" w:hAnsi="Times New Roman"/>
          <w:sz w:val="28"/>
          <w:szCs w:val="28"/>
          <w:lang w:val="ru-RU" w:eastAsia="ar-SA" w:bidi="ar-SA"/>
        </w:rPr>
        <w:t>- просадка эолово-делювиальных отложений;</w:t>
      </w:r>
    </w:p>
    <w:p w:rsidR="00662D45" w:rsidRPr="00662D45" w:rsidRDefault="00662D45" w:rsidP="004B2339">
      <w:pPr>
        <w:pStyle w:val="af2"/>
        <w:numPr>
          <w:ilvl w:val="0"/>
          <w:numId w:val="28"/>
        </w:numPr>
        <w:tabs>
          <w:tab w:val="num" w:pos="-142"/>
        </w:tabs>
        <w:spacing w:line="276" w:lineRule="auto"/>
        <w:rPr>
          <w:rFonts w:ascii="Times New Roman" w:hAnsi="Times New Roman"/>
          <w:sz w:val="28"/>
          <w:szCs w:val="28"/>
          <w:lang w:val="ru-RU" w:eastAsia="ar-SA" w:bidi="ar-SA"/>
        </w:rPr>
      </w:pPr>
      <w:r w:rsidRPr="00662D45">
        <w:rPr>
          <w:rFonts w:ascii="Times New Roman" w:hAnsi="Times New Roman"/>
          <w:sz w:val="28"/>
          <w:szCs w:val="28"/>
          <w:lang w:val="ru-RU" w:eastAsia="ar-SA" w:bidi="ar-SA"/>
        </w:rPr>
        <w:t>- частичное подтопление и затопление территории, заиление рек и балок, линейная эрозия склонов;</w:t>
      </w:r>
    </w:p>
    <w:p w:rsidR="00662D45" w:rsidRPr="00662D45" w:rsidRDefault="00662D45" w:rsidP="004B2339">
      <w:pPr>
        <w:pStyle w:val="af2"/>
        <w:numPr>
          <w:ilvl w:val="0"/>
          <w:numId w:val="28"/>
        </w:numPr>
        <w:tabs>
          <w:tab w:val="num" w:pos="-142"/>
        </w:tabs>
        <w:spacing w:line="276" w:lineRule="auto"/>
        <w:rPr>
          <w:rFonts w:ascii="Times New Roman" w:hAnsi="Times New Roman"/>
          <w:sz w:val="28"/>
          <w:szCs w:val="28"/>
          <w:lang w:val="ru-RU" w:eastAsia="ar-SA" w:bidi="ar-SA"/>
        </w:rPr>
      </w:pPr>
      <w:r w:rsidRPr="00662D45">
        <w:rPr>
          <w:rFonts w:ascii="Times New Roman" w:hAnsi="Times New Roman"/>
          <w:sz w:val="28"/>
          <w:szCs w:val="28"/>
          <w:lang w:val="ru-RU" w:eastAsia="ar-SA" w:bidi="ar-SA"/>
        </w:rPr>
        <w:t>- денудация почв в результате плоскостного смыва и ветровой эрозии с аккумуляцией наносов в устьях балок;</w:t>
      </w:r>
    </w:p>
    <w:p w:rsidR="00662D45" w:rsidRDefault="00662D45" w:rsidP="004B2339">
      <w:pPr>
        <w:pStyle w:val="af2"/>
        <w:numPr>
          <w:ilvl w:val="0"/>
          <w:numId w:val="28"/>
        </w:numPr>
        <w:tabs>
          <w:tab w:val="left" w:pos="8640"/>
        </w:tabs>
        <w:spacing w:line="276" w:lineRule="auto"/>
        <w:rPr>
          <w:rFonts w:ascii="Times New Roman" w:hAnsi="Times New Roman"/>
          <w:sz w:val="28"/>
          <w:szCs w:val="28"/>
          <w:lang w:val="ru-RU" w:eastAsia="ar-SA" w:bidi="ar-SA"/>
        </w:rPr>
      </w:pPr>
      <w:r w:rsidRPr="00662D45">
        <w:rPr>
          <w:rFonts w:ascii="Times New Roman" w:hAnsi="Times New Roman"/>
          <w:sz w:val="28"/>
          <w:szCs w:val="28"/>
          <w:lang w:val="ru-RU" w:eastAsia="ar-SA" w:bidi="ar-SA"/>
        </w:rPr>
        <w:t xml:space="preserve">- дефляция почв – эоловое разрушение. Наносы почвы в виде пыли в лесополосах и заносы по долинам рек и балок </w:t>
      </w:r>
    </w:p>
    <w:p w:rsidR="00BD2E90" w:rsidRPr="00662D45" w:rsidRDefault="00BD2E90" w:rsidP="00662D45">
      <w:pPr>
        <w:tabs>
          <w:tab w:val="left" w:pos="8640"/>
        </w:tabs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662D45">
        <w:rPr>
          <w:sz w:val="28"/>
          <w:szCs w:val="28"/>
          <w:lang w:eastAsia="ar-SA"/>
        </w:rPr>
        <w:t>Фоновая сейсмичность территории района согласно карты ОСР-97(А)</w:t>
      </w:r>
      <w:proofErr w:type="gramStart"/>
      <w:r w:rsidRPr="00662D45">
        <w:rPr>
          <w:sz w:val="28"/>
          <w:szCs w:val="28"/>
          <w:lang w:eastAsia="ar-SA"/>
        </w:rPr>
        <w:t>,С</w:t>
      </w:r>
      <w:proofErr w:type="gramEnd"/>
      <w:r w:rsidRPr="00662D45">
        <w:rPr>
          <w:sz w:val="28"/>
          <w:szCs w:val="28"/>
          <w:lang w:eastAsia="ar-SA"/>
        </w:rPr>
        <w:t>НиП II-07-81-2000* составляет – 7 баллов.</w:t>
      </w:r>
    </w:p>
    <w:p w:rsidR="00BD2E90" w:rsidRDefault="00BD2E90" w:rsidP="00662D45">
      <w:pPr>
        <w:pStyle w:val="af2"/>
        <w:tabs>
          <w:tab w:val="left" w:pos="8640"/>
        </w:tabs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 w:eastAsia="ar-SA" w:bidi="ar-SA"/>
        </w:rPr>
      </w:pPr>
      <w:r w:rsidRPr="00A52EA4">
        <w:rPr>
          <w:rFonts w:ascii="Times New Roman" w:hAnsi="Times New Roman"/>
          <w:sz w:val="28"/>
          <w:szCs w:val="28"/>
          <w:lang w:val="ru-RU" w:eastAsia="ar-SA" w:bidi="ar-SA"/>
        </w:rPr>
        <w:t>Таким образом, эксплуатация сетей ведется в относительно сложных инженерно-геологических условиях.</w:t>
      </w:r>
    </w:p>
    <w:p w:rsidR="00030EE5" w:rsidRPr="00030EE5" w:rsidRDefault="00030EE5" w:rsidP="00662D45">
      <w:pPr>
        <w:pStyle w:val="af2"/>
        <w:tabs>
          <w:tab w:val="left" w:pos="8640"/>
        </w:tabs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 w:eastAsia="ar-SA" w:bidi="ar-SA"/>
        </w:rPr>
        <w:t xml:space="preserve">В сельском поселении часть сетей имеют износ более </w:t>
      </w:r>
      <w:r w:rsidR="00662D45">
        <w:rPr>
          <w:rFonts w:ascii="Times New Roman" w:hAnsi="Times New Roman"/>
          <w:sz w:val="28"/>
          <w:szCs w:val="28"/>
          <w:lang w:val="ru-RU" w:eastAsia="ar-SA" w:bidi="ar-SA"/>
        </w:rPr>
        <w:t>9</w:t>
      </w:r>
      <w:r w:rsidRPr="00030EE5">
        <w:rPr>
          <w:rFonts w:ascii="Times New Roman" w:hAnsi="Times New Roman"/>
          <w:sz w:val="28"/>
          <w:szCs w:val="28"/>
          <w:lang w:val="ru-RU" w:eastAsia="ar-SA" w:bidi="ar-SA"/>
        </w:rPr>
        <w:t xml:space="preserve">0%. Это способствует вторичному загрязнению воды, особенно в летний период, когда возможны подсосы загрязнений через поврежденные участки </w:t>
      </w:r>
      <w:proofErr w:type="spellStart"/>
      <w:r w:rsidRPr="00030EE5">
        <w:rPr>
          <w:rFonts w:ascii="Times New Roman" w:hAnsi="Times New Roman"/>
          <w:sz w:val="28"/>
          <w:szCs w:val="28"/>
          <w:lang w:val="ru-RU" w:eastAsia="ar-SA" w:bidi="ar-SA"/>
        </w:rPr>
        <w:t>труб</w:t>
      </w:r>
      <w:proofErr w:type="gramStart"/>
      <w:r w:rsidRPr="00030EE5">
        <w:rPr>
          <w:rFonts w:ascii="Times New Roman" w:hAnsi="Times New Roman"/>
          <w:sz w:val="28"/>
          <w:szCs w:val="28"/>
          <w:lang w:val="ru-RU" w:eastAsia="ar-SA" w:bidi="ar-SA"/>
        </w:rPr>
        <w:t>.К</w:t>
      </w:r>
      <w:proofErr w:type="gramEnd"/>
      <w:r w:rsidRPr="00030EE5">
        <w:rPr>
          <w:rFonts w:ascii="Times New Roman" w:hAnsi="Times New Roman"/>
          <w:sz w:val="28"/>
          <w:szCs w:val="28"/>
          <w:lang w:val="ru-RU" w:eastAsia="ar-SA" w:bidi="ar-SA"/>
        </w:rPr>
        <w:t>роме</w:t>
      </w:r>
      <w:proofErr w:type="spellEnd"/>
      <w:r w:rsidRPr="00030EE5">
        <w:rPr>
          <w:rFonts w:ascii="Times New Roman" w:hAnsi="Times New Roman"/>
          <w:sz w:val="28"/>
          <w:szCs w:val="28"/>
          <w:lang w:val="ru-RU" w:eastAsia="ar-SA" w:bidi="ar-SA"/>
        </w:rPr>
        <w:t xml:space="preserve"> того, такое состояние сетей увеличивает концентрацию железа и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показателя жесткости. </w:t>
      </w:r>
    </w:p>
    <w:p w:rsidR="00030EE5" w:rsidRPr="00030EE5" w:rsidRDefault="00030EE5" w:rsidP="00662D45">
      <w:pPr>
        <w:pStyle w:val="af2"/>
        <w:tabs>
          <w:tab w:val="left" w:pos="8640"/>
        </w:tabs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 xml:space="preserve">В связи со значительной изношенностью водопроводных сетей имеют место высокие потери </w:t>
      </w:r>
      <w:r w:rsidR="005F28C5">
        <w:rPr>
          <w:rFonts w:ascii="Times New Roman" w:hAnsi="Times New Roman"/>
          <w:sz w:val="28"/>
          <w:szCs w:val="28"/>
          <w:lang w:val="ru-RU"/>
        </w:rPr>
        <w:t>28,9</w:t>
      </w:r>
      <w:r w:rsidRPr="00030EE5">
        <w:rPr>
          <w:rFonts w:ascii="Times New Roman" w:hAnsi="Times New Roman"/>
          <w:sz w:val="28"/>
          <w:szCs w:val="28"/>
          <w:lang w:val="ru-RU"/>
        </w:rPr>
        <w:t>%.</w:t>
      </w:r>
    </w:p>
    <w:p w:rsidR="00030EE5" w:rsidRDefault="00030EE5" w:rsidP="00662D45">
      <w:pPr>
        <w:pStyle w:val="af2"/>
        <w:tabs>
          <w:tab w:val="left" w:pos="8640"/>
        </w:tabs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>На качество обеспечения населения водой также влияет то, что сет</w:t>
      </w:r>
      <w:r w:rsidR="002079C1">
        <w:rPr>
          <w:rFonts w:ascii="Times New Roman" w:hAnsi="Times New Roman"/>
          <w:sz w:val="28"/>
          <w:szCs w:val="28"/>
          <w:lang w:val="ru-RU"/>
        </w:rPr>
        <w:t>и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CB73DF">
        <w:rPr>
          <w:rFonts w:ascii="Times New Roman" w:hAnsi="Times New Roman"/>
          <w:sz w:val="28"/>
          <w:szCs w:val="28"/>
          <w:lang w:val="ru-RU"/>
        </w:rPr>
        <w:t>населенных пунктах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тупиковые. Следствием этого является недостаточная циркуляция воды в трубопроводах. Увеличивается действие гидравлических ударов при отключениях, прекращение подачи воды, при отключении поврежденного участка потребителям последующих участков.</w:t>
      </w:r>
    </w:p>
    <w:p w:rsidR="00CB73DF" w:rsidRDefault="00842A19" w:rsidP="00F01591">
      <w:pPr>
        <w:pStyle w:val="af2"/>
        <w:tabs>
          <w:tab w:val="left" w:pos="8640"/>
        </w:tabs>
        <w:spacing w:line="276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42A19">
        <w:rPr>
          <w:rFonts w:ascii="Times New Roman" w:hAnsi="Times New Roman"/>
          <w:sz w:val="28"/>
          <w:szCs w:val="28"/>
          <w:lang w:val="ru-RU"/>
        </w:rPr>
        <w:t xml:space="preserve">Общая протяженность водопроводной сети </w:t>
      </w:r>
      <w:r w:rsidR="00CB73DF">
        <w:rPr>
          <w:rFonts w:ascii="Times New Roman" w:hAnsi="Times New Roman"/>
          <w:sz w:val="28"/>
          <w:szCs w:val="28"/>
          <w:lang w:val="ru-RU"/>
        </w:rPr>
        <w:t xml:space="preserve">населенных пунктов </w:t>
      </w:r>
      <w:r w:rsidR="00510B0C">
        <w:rPr>
          <w:rFonts w:ascii="Times New Roman" w:hAnsi="Times New Roman"/>
          <w:sz w:val="28"/>
          <w:szCs w:val="28"/>
          <w:lang w:val="ru-RU"/>
        </w:rPr>
        <w:t xml:space="preserve">СП </w:t>
      </w:r>
      <w:proofErr w:type="spellStart"/>
      <w:r w:rsidR="00510B0C">
        <w:rPr>
          <w:rFonts w:ascii="Times New Roman" w:hAnsi="Times New Roman"/>
          <w:sz w:val="28"/>
          <w:szCs w:val="28"/>
          <w:lang w:val="ru-RU"/>
        </w:rPr>
        <w:t>Кубанец</w:t>
      </w:r>
      <w:r w:rsidRPr="00B77658">
        <w:rPr>
          <w:rFonts w:ascii="Times New Roman" w:hAnsi="Times New Roman"/>
          <w:sz w:val="28"/>
          <w:szCs w:val="28"/>
          <w:lang w:val="ru-RU"/>
        </w:rPr>
        <w:t>составляет</w:t>
      </w:r>
      <w:proofErr w:type="spellEnd"/>
      <w:r w:rsidRPr="00B776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62D45">
        <w:rPr>
          <w:rFonts w:ascii="Times New Roman" w:hAnsi="Times New Roman"/>
          <w:sz w:val="28"/>
          <w:szCs w:val="28"/>
          <w:lang w:val="ru-RU"/>
        </w:rPr>
        <w:t>24,70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 км</w:t>
      </w:r>
      <w:r w:rsidR="00CB73DF">
        <w:rPr>
          <w:rFonts w:ascii="Times New Roman" w:hAnsi="Times New Roman"/>
          <w:sz w:val="28"/>
          <w:szCs w:val="28"/>
          <w:lang w:val="ru-RU"/>
        </w:rPr>
        <w:t>.</w:t>
      </w:r>
    </w:p>
    <w:p w:rsidR="00B77658" w:rsidRPr="00B77658" w:rsidRDefault="00B77658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B77658">
        <w:rPr>
          <w:sz w:val="28"/>
          <w:szCs w:val="28"/>
        </w:rPr>
        <w:t xml:space="preserve">Существующие водопроводные сети в </w:t>
      </w:r>
      <w:proofErr w:type="spellStart"/>
      <w:r w:rsidR="00F60F53">
        <w:rPr>
          <w:sz w:val="28"/>
          <w:szCs w:val="28"/>
        </w:rPr>
        <w:t>СП</w:t>
      </w:r>
      <w:r w:rsidR="001724C9">
        <w:rPr>
          <w:sz w:val="28"/>
          <w:szCs w:val="28"/>
        </w:rPr>
        <w:t>Кубанец</w:t>
      </w:r>
      <w:proofErr w:type="spellEnd"/>
      <w:r w:rsidR="001724C9">
        <w:rPr>
          <w:sz w:val="28"/>
          <w:szCs w:val="28"/>
        </w:rPr>
        <w:t xml:space="preserve"> </w:t>
      </w:r>
      <w:r w:rsidRPr="00B77658">
        <w:rPr>
          <w:sz w:val="28"/>
          <w:szCs w:val="28"/>
        </w:rPr>
        <w:t xml:space="preserve">кольцевые и тупиковые, выполнены из разных материалов: чугун, асбестоцемент, сталь, ПВД, диаметр труб от </w:t>
      </w:r>
      <w:r w:rsidR="001724C9">
        <w:rPr>
          <w:sz w:val="28"/>
          <w:szCs w:val="28"/>
        </w:rPr>
        <w:t>2</w:t>
      </w:r>
      <w:r w:rsidR="00F60F53">
        <w:rPr>
          <w:sz w:val="28"/>
          <w:szCs w:val="28"/>
        </w:rPr>
        <w:t>5</w:t>
      </w:r>
      <w:r w:rsidRPr="00B77658">
        <w:rPr>
          <w:sz w:val="28"/>
          <w:szCs w:val="28"/>
        </w:rPr>
        <w:t xml:space="preserve"> до </w:t>
      </w:r>
      <w:r w:rsidR="001724C9">
        <w:rPr>
          <w:sz w:val="28"/>
          <w:szCs w:val="28"/>
        </w:rPr>
        <w:t>30</w:t>
      </w:r>
      <w:r w:rsidRPr="00B77658">
        <w:rPr>
          <w:sz w:val="28"/>
          <w:szCs w:val="28"/>
        </w:rPr>
        <w:t xml:space="preserve">0 мм. </w:t>
      </w:r>
    </w:p>
    <w:p w:rsidR="00B77658" w:rsidRPr="00B77658" w:rsidRDefault="00B77658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B77658">
        <w:rPr>
          <w:sz w:val="28"/>
          <w:szCs w:val="28"/>
        </w:rPr>
        <w:t xml:space="preserve">Основная часть водопроводных сетей  проложена </w:t>
      </w:r>
      <w:r w:rsidR="00C44612">
        <w:rPr>
          <w:sz w:val="28"/>
          <w:szCs w:val="28"/>
        </w:rPr>
        <w:t xml:space="preserve">в 60-70–х </w:t>
      </w:r>
      <w:r w:rsidR="001E5D4E">
        <w:rPr>
          <w:sz w:val="28"/>
          <w:szCs w:val="28"/>
        </w:rPr>
        <w:t>года</w:t>
      </w:r>
      <w:r w:rsidR="00C44612">
        <w:rPr>
          <w:sz w:val="28"/>
          <w:szCs w:val="28"/>
        </w:rPr>
        <w:t>х</w:t>
      </w:r>
      <w:r w:rsidR="001E5D4E">
        <w:rPr>
          <w:sz w:val="28"/>
          <w:szCs w:val="28"/>
        </w:rPr>
        <w:t>, в связи этим</w:t>
      </w:r>
      <w:r w:rsidRPr="00B77658">
        <w:rPr>
          <w:sz w:val="28"/>
          <w:szCs w:val="28"/>
        </w:rPr>
        <w:t xml:space="preserve"> износ водопроводных сетей более </w:t>
      </w:r>
      <w:r w:rsidR="001724C9">
        <w:rPr>
          <w:sz w:val="28"/>
          <w:szCs w:val="28"/>
        </w:rPr>
        <w:t>9</w:t>
      </w:r>
      <w:r w:rsidRPr="00B77658">
        <w:rPr>
          <w:sz w:val="28"/>
          <w:szCs w:val="28"/>
        </w:rPr>
        <w:t>0%.</w:t>
      </w:r>
    </w:p>
    <w:p w:rsidR="00DA1F14" w:rsidRPr="00C60C13" w:rsidRDefault="00DA1F14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C60C13">
        <w:rPr>
          <w:sz w:val="28"/>
          <w:szCs w:val="28"/>
        </w:rPr>
        <w:t xml:space="preserve">Наглядно соотношение </w:t>
      </w:r>
      <w:r>
        <w:rPr>
          <w:sz w:val="28"/>
          <w:szCs w:val="28"/>
        </w:rPr>
        <w:t>протяженности трубопроводов из различных материалов отражено на рисунке 1.</w:t>
      </w:r>
    </w:p>
    <w:p w:rsidR="00BD2E90" w:rsidRDefault="00BD2E90" w:rsidP="00C44612">
      <w:pPr>
        <w:pStyle w:val="af2"/>
        <w:tabs>
          <w:tab w:val="left" w:pos="8640"/>
        </w:tabs>
        <w:spacing w:line="276" w:lineRule="auto"/>
        <w:ind w:left="0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1724C9" w:rsidRDefault="001724C9" w:rsidP="00C44612">
      <w:pPr>
        <w:pStyle w:val="af2"/>
        <w:tabs>
          <w:tab w:val="left" w:pos="8640"/>
        </w:tabs>
        <w:spacing w:line="276" w:lineRule="auto"/>
        <w:ind w:left="0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DA1F14" w:rsidRPr="00F60F53" w:rsidRDefault="00DA1F14" w:rsidP="00C44612">
      <w:pPr>
        <w:pStyle w:val="af2"/>
        <w:tabs>
          <w:tab w:val="left" w:pos="8640"/>
        </w:tabs>
        <w:spacing w:line="276" w:lineRule="auto"/>
        <w:ind w:left="0"/>
        <w:jc w:val="center"/>
        <w:rPr>
          <w:rFonts w:ascii="Times New Roman" w:hAnsi="Times New Roman"/>
          <w:sz w:val="24"/>
          <w:szCs w:val="24"/>
          <w:lang w:val="ru-RU"/>
        </w:rPr>
      </w:pPr>
      <w:r w:rsidRPr="00F60F53">
        <w:rPr>
          <w:rFonts w:ascii="Times New Roman" w:hAnsi="Times New Roman"/>
          <w:sz w:val="24"/>
          <w:szCs w:val="24"/>
          <w:lang w:val="ru-RU"/>
        </w:rPr>
        <w:t>Рисунок 1. Соотношение материалов труб</w:t>
      </w:r>
    </w:p>
    <w:p w:rsidR="00DA1F14" w:rsidRDefault="00DA1F14" w:rsidP="00C44612">
      <w:pPr>
        <w:pStyle w:val="af2"/>
        <w:tabs>
          <w:tab w:val="left" w:pos="8640"/>
        </w:tabs>
        <w:spacing w:line="276" w:lineRule="auto"/>
        <w:ind w:left="0" w:firstLine="72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248275" cy="25812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7E6B" w:rsidRPr="004327EB" w:rsidRDefault="00535933" w:rsidP="004B2339">
      <w:pPr>
        <w:pStyle w:val="1a"/>
        <w:numPr>
          <w:ilvl w:val="1"/>
          <w:numId w:val="26"/>
        </w:numPr>
        <w:spacing w:before="240" w:line="276" w:lineRule="auto"/>
        <w:ind w:left="1077"/>
        <w:rPr>
          <w:rFonts w:ascii="Times New Roman" w:hAnsi="Times New Roman"/>
          <w:i w:val="0"/>
          <w:sz w:val="28"/>
          <w:szCs w:val="28"/>
          <w:lang w:val="ru-RU"/>
        </w:rPr>
      </w:pPr>
      <w:bookmarkStart w:id="43" w:name="_Toc351631608"/>
      <w:bookmarkStart w:id="44" w:name="_Toc351636335"/>
      <w:bookmarkStart w:id="45" w:name="_Toc351638010"/>
      <w:bookmarkStart w:id="46" w:name="_Toc351638634"/>
      <w:bookmarkStart w:id="47" w:name="_Toc363587445"/>
      <w:r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t>А</w:t>
      </w:r>
      <w:r w:rsidR="00E27E6B"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t>нализ существующих технических и технологических проблем в водоснабжении</w:t>
      </w:r>
      <w:bookmarkEnd w:id="43"/>
      <w:bookmarkEnd w:id="44"/>
      <w:bookmarkEnd w:id="45"/>
      <w:bookmarkEnd w:id="46"/>
      <w:bookmarkEnd w:id="47"/>
    </w:p>
    <w:p w:rsidR="00E27E6B" w:rsidRDefault="00E27E6B" w:rsidP="00F01591">
      <w:pPr>
        <w:shd w:val="clear" w:color="auto" w:fill="FFFFFF"/>
        <w:spacing w:line="276" w:lineRule="auto"/>
        <w:ind w:right="102" w:firstLine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Анализ существующей системы водоснабжения и дальнейшие перспектив развития поселения показывает, что действующие сети водоснабжения работают на пределе ресурсной надежности. Работающее оборудование морально и физически устарело. </w:t>
      </w:r>
      <w:r w:rsidR="00781F26">
        <w:rPr>
          <w:sz w:val="28"/>
          <w:szCs w:val="28"/>
        </w:rPr>
        <w:t>С</w:t>
      </w:r>
      <w:r w:rsidRPr="008C4C91">
        <w:rPr>
          <w:sz w:val="28"/>
          <w:szCs w:val="28"/>
        </w:rPr>
        <w:t>уществующие системы водоснабжения не обеспечивают запаса воды на пожаротушение.</w:t>
      </w:r>
    </w:p>
    <w:p w:rsidR="00E27E6B" w:rsidRDefault="00E27E6B" w:rsidP="00F01591">
      <w:pPr>
        <w:shd w:val="clear" w:color="auto" w:fill="FFFFFF"/>
        <w:spacing w:line="276" w:lineRule="auto"/>
        <w:ind w:right="102" w:firstLine="709"/>
        <w:jc w:val="both"/>
        <w:rPr>
          <w:sz w:val="28"/>
          <w:szCs w:val="28"/>
          <w:lang w:eastAsia="ar-SA"/>
        </w:rPr>
      </w:pPr>
      <w:r w:rsidRPr="008C4C91">
        <w:rPr>
          <w:sz w:val="28"/>
          <w:szCs w:val="28"/>
        </w:rPr>
        <w:t xml:space="preserve">Пропускная способность существующих разводящих сетей водоснабжения </w:t>
      </w:r>
      <w:r w:rsidR="00510B0C">
        <w:rPr>
          <w:sz w:val="28"/>
          <w:szCs w:val="28"/>
        </w:rPr>
        <w:t xml:space="preserve">СП </w:t>
      </w:r>
      <w:proofErr w:type="spellStart"/>
      <w:r w:rsidR="00510B0C">
        <w:rPr>
          <w:sz w:val="28"/>
          <w:szCs w:val="28"/>
        </w:rPr>
        <w:t>Кубанец</w:t>
      </w:r>
      <w:r w:rsidRPr="008C4C91">
        <w:rPr>
          <w:sz w:val="28"/>
          <w:szCs w:val="28"/>
        </w:rPr>
        <w:t>практически</w:t>
      </w:r>
      <w:proofErr w:type="spellEnd"/>
      <w:r w:rsidRPr="008C4C91">
        <w:rPr>
          <w:sz w:val="28"/>
          <w:szCs w:val="28"/>
        </w:rPr>
        <w:t xml:space="preserve"> соответствует </w:t>
      </w:r>
      <w:proofErr w:type="spellStart"/>
      <w:r w:rsidRPr="008C4C91">
        <w:rPr>
          <w:sz w:val="28"/>
          <w:szCs w:val="28"/>
        </w:rPr>
        <w:t>фактическойводоподаче</w:t>
      </w:r>
      <w:proofErr w:type="spellEnd"/>
      <w:r w:rsidRPr="008C4C91">
        <w:rPr>
          <w:sz w:val="28"/>
          <w:szCs w:val="28"/>
        </w:rPr>
        <w:t xml:space="preserve">. Тем не менее, при пиковом водопотреблении </w:t>
      </w:r>
      <w:r w:rsidRPr="008C4C91">
        <w:rPr>
          <w:sz w:val="28"/>
          <w:szCs w:val="28"/>
          <w:lang w:eastAsia="ar-SA"/>
        </w:rPr>
        <w:t xml:space="preserve">намечается дефицит </w:t>
      </w:r>
      <w:proofErr w:type="spellStart"/>
      <w:r w:rsidRPr="008C4C91">
        <w:rPr>
          <w:sz w:val="28"/>
          <w:szCs w:val="28"/>
          <w:lang w:eastAsia="ar-SA"/>
        </w:rPr>
        <w:t>водоподачи</w:t>
      </w:r>
      <w:proofErr w:type="spellEnd"/>
      <w:r w:rsidRPr="008C4C91">
        <w:rPr>
          <w:sz w:val="28"/>
          <w:szCs w:val="28"/>
          <w:lang w:eastAsia="ar-SA"/>
        </w:rPr>
        <w:t xml:space="preserve"> – наблюдается снижение расчётного нормативного давления</w:t>
      </w:r>
      <w:r>
        <w:rPr>
          <w:sz w:val="28"/>
          <w:szCs w:val="28"/>
          <w:lang w:eastAsia="ar-SA"/>
        </w:rPr>
        <w:t>.</w:t>
      </w:r>
    </w:p>
    <w:p w:rsidR="00C44612" w:rsidRPr="00C44612" w:rsidRDefault="00C44612" w:rsidP="00F01591">
      <w:pPr>
        <w:tabs>
          <w:tab w:val="left" w:pos="8640"/>
        </w:tabs>
        <w:spacing w:line="276" w:lineRule="auto"/>
        <w:ind w:firstLine="851"/>
        <w:jc w:val="both"/>
        <w:rPr>
          <w:sz w:val="28"/>
          <w:szCs w:val="28"/>
          <w:lang w:eastAsia="ar-SA"/>
        </w:rPr>
      </w:pPr>
      <w:r w:rsidRPr="00C44612">
        <w:rPr>
          <w:sz w:val="28"/>
          <w:szCs w:val="28"/>
          <w:lang w:eastAsia="ar-SA"/>
        </w:rPr>
        <w:t xml:space="preserve">Одной из главных проблем качественной поставки воды населению является изношенность водопроводных сетей. В сельском поселении сети имеют износ более </w:t>
      </w:r>
      <w:r w:rsidR="00D54260">
        <w:rPr>
          <w:sz w:val="28"/>
          <w:szCs w:val="28"/>
          <w:lang w:eastAsia="ar-SA"/>
        </w:rPr>
        <w:t>9</w:t>
      </w:r>
      <w:r w:rsidRPr="00C44612">
        <w:rPr>
          <w:sz w:val="28"/>
          <w:szCs w:val="28"/>
          <w:lang w:eastAsia="ar-SA"/>
        </w:rPr>
        <w:t>0%. Это способствует вторичному загрязнению воды, особенно в летний период, когда возможны подсосы загрязнений через поврежденные участки труб.  Применение стальных труб также представляет собой опасность снижения качества питьевой воды. Кроме того, такое состояние сетей увеличивает концентрацию железа и показателя жесткости.</w:t>
      </w:r>
    </w:p>
    <w:p w:rsidR="00C44612" w:rsidRPr="00C44612" w:rsidRDefault="00C44612" w:rsidP="00F01591">
      <w:pPr>
        <w:tabs>
          <w:tab w:val="left" w:pos="8640"/>
        </w:tabs>
        <w:spacing w:line="276" w:lineRule="auto"/>
        <w:ind w:firstLine="851"/>
        <w:jc w:val="both"/>
        <w:rPr>
          <w:sz w:val="28"/>
          <w:szCs w:val="28"/>
          <w:lang w:eastAsia="ar-SA"/>
        </w:rPr>
      </w:pPr>
      <w:r w:rsidRPr="00C44612">
        <w:rPr>
          <w:sz w:val="28"/>
          <w:szCs w:val="28"/>
          <w:lang w:eastAsia="ar-SA"/>
        </w:rPr>
        <w:t xml:space="preserve">В связи со значительной изношенностью водопроводных сетей имеют место высокие потери </w:t>
      </w:r>
      <w:r w:rsidR="005F28C5">
        <w:rPr>
          <w:sz w:val="28"/>
          <w:szCs w:val="28"/>
          <w:lang w:eastAsia="ar-SA"/>
        </w:rPr>
        <w:t>28,9</w:t>
      </w:r>
      <w:r w:rsidRPr="00C44612">
        <w:rPr>
          <w:sz w:val="28"/>
          <w:szCs w:val="28"/>
          <w:lang w:eastAsia="ar-SA"/>
        </w:rPr>
        <w:t>%.</w:t>
      </w:r>
    </w:p>
    <w:p w:rsidR="00C44612" w:rsidRPr="00C44612" w:rsidRDefault="00C44612" w:rsidP="00F01591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44612">
        <w:rPr>
          <w:sz w:val="28"/>
          <w:szCs w:val="28"/>
          <w:lang w:eastAsia="ar-SA"/>
        </w:rPr>
        <w:t>На качество обеспечения населения водой также влияет то, что часть сетей в сельском поселении тупиковые. Следствием этого является недостаточная циркуляция воды в трубопроводах. Увеличивается действие гидравлических ударов при отключениях, прекращение подачи воды, при отключении поврежденного участка потребителям последующих участков.</w:t>
      </w:r>
    </w:p>
    <w:p w:rsidR="00E27E6B" w:rsidRPr="008C4C91" w:rsidRDefault="00E27E6B" w:rsidP="00F01591">
      <w:pPr>
        <w:shd w:val="clear" w:color="auto" w:fill="FFFFFF"/>
        <w:spacing w:line="276" w:lineRule="auto"/>
        <w:ind w:right="102" w:firstLine="709"/>
        <w:jc w:val="both"/>
        <w:rPr>
          <w:sz w:val="28"/>
          <w:szCs w:val="28"/>
          <w:lang w:eastAsia="ar-SA"/>
        </w:rPr>
      </w:pPr>
      <w:r w:rsidRPr="00587EBA">
        <w:rPr>
          <w:sz w:val="28"/>
          <w:szCs w:val="28"/>
          <w:lang w:eastAsia="ar-SA"/>
        </w:rPr>
        <w:lastRenderedPageBreak/>
        <w:t>На сельских системах водоснабжения обеззараживающие установки отсутствуют. Обеззараживание воды производится примитивным способом: хлорной известью через водонапорные башни и скважины. В силу этих причин общая санитарно-техническая надежность систем водоснабжения и водоотведения в поселении снижена. Таким образом, проблема обеспечения населения водой гарантированного качества и в достаточном количестве является одной из основных для обеспечения санитарно-эпидемиологического благополучия.</w:t>
      </w:r>
    </w:p>
    <w:p w:rsidR="0003046F" w:rsidRPr="0003046F" w:rsidRDefault="0003046F" w:rsidP="00F01591">
      <w:pPr>
        <w:shd w:val="clear" w:color="auto" w:fill="FFFFFF"/>
        <w:spacing w:line="276" w:lineRule="auto"/>
        <w:ind w:right="102" w:firstLine="709"/>
        <w:jc w:val="both"/>
        <w:rPr>
          <w:sz w:val="28"/>
          <w:szCs w:val="28"/>
        </w:rPr>
      </w:pPr>
      <w:r w:rsidRPr="0003046F">
        <w:rPr>
          <w:sz w:val="28"/>
          <w:szCs w:val="28"/>
          <w:lang w:eastAsia="ar-SA"/>
        </w:rPr>
        <w:t xml:space="preserve">К не рациональному и не экономному использованию подземных вод можно отнести использование воды питьевого качества на производственные и другие, не связанные с питьевым и бытовым водоснабжением цели. Значительно возрастает потребление воды в летний </w:t>
      </w:r>
      <w:r w:rsidRPr="0003046F">
        <w:rPr>
          <w:sz w:val="28"/>
          <w:szCs w:val="28"/>
          <w:lang w:eastAsia="en-US"/>
        </w:rPr>
        <w:t xml:space="preserve">период, что в первую очередь связано с поливом приусадебных участков, а </w:t>
      </w:r>
      <w:r w:rsidRPr="0003046F">
        <w:rPr>
          <w:sz w:val="28"/>
          <w:szCs w:val="28"/>
        </w:rPr>
        <w:t>также поселковых зеленных насаждений.</w:t>
      </w:r>
    </w:p>
    <w:p w:rsidR="00C44612" w:rsidRPr="00C44612" w:rsidRDefault="00C44612" w:rsidP="00F01591">
      <w:pPr>
        <w:shd w:val="clear" w:color="auto" w:fill="FFFFFF"/>
        <w:spacing w:line="276" w:lineRule="auto"/>
        <w:ind w:right="102" w:firstLine="709"/>
        <w:jc w:val="both"/>
        <w:rPr>
          <w:sz w:val="28"/>
          <w:szCs w:val="28"/>
        </w:rPr>
      </w:pPr>
      <w:r w:rsidRPr="00C44612">
        <w:rPr>
          <w:sz w:val="28"/>
          <w:szCs w:val="28"/>
        </w:rPr>
        <w:t xml:space="preserve">Основным недостатком работы водозаборов является отсутствие экономичного регулирования давления в напорном коллекторе. Регулирующая функция реализуется созданием дополнительного гидравлического сопротивления (прикрытием задвижек, затворов) или ступенчатым пуском насосов. Это неоправданный расход электроэнергии. К тому же работа подобных систем сопровождается значительными колебаниями давления, в том числе высоким давлением в ночное время. Результатом является быстрый износ запорной арматуры, частые порывы и повышенные ежемесячные затраты на обслуживание гидросистемы. Водозабор не оснащен датчиками защиты от сухого хода насоса. Кроме того, частые пуски и остановы насосов резко сокращают срок службы </w:t>
      </w:r>
      <w:proofErr w:type="spellStart"/>
      <w:r w:rsidRPr="00C44612">
        <w:rPr>
          <w:sz w:val="28"/>
          <w:szCs w:val="28"/>
        </w:rPr>
        <w:t>гидросети</w:t>
      </w:r>
      <w:proofErr w:type="spellEnd"/>
      <w:r w:rsidRPr="00C44612">
        <w:rPr>
          <w:sz w:val="28"/>
          <w:szCs w:val="28"/>
        </w:rPr>
        <w:t xml:space="preserve"> (гидроударами) и электросети (пусковыми токами). </w:t>
      </w:r>
    </w:p>
    <w:p w:rsidR="00E27E6B" w:rsidRPr="008C4C91" w:rsidRDefault="00E27E6B" w:rsidP="00F01591">
      <w:pPr>
        <w:shd w:val="clear" w:color="auto" w:fill="FFFFFF"/>
        <w:spacing w:line="276" w:lineRule="auto"/>
        <w:ind w:right="102" w:firstLine="709"/>
        <w:jc w:val="both"/>
        <w:rPr>
          <w:sz w:val="28"/>
          <w:szCs w:val="28"/>
        </w:rPr>
      </w:pPr>
      <w:r w:rsidRPr="0003046F">
        <w:rPr>
          <w:sz w:val="28"/>
          <w:szCs w:val="28"/>
        </w:rPr>
        <w:t>Необходима полная модернизация системы водоснабжения,</w:t>
      </w:r>
      <w:r w:rsidRPr="008C4C91">
        <w:rPr>
          <w:sz w:val="28"/>
          <w:szCs w:val="28"/>
        </w:rPr>
        <w:t xml:space="preserve"> включающая в себя реконструкцию сетей и замену устаревшего оборудования </w:t>
      </w:r>
      <w:proofErr w:type="gramStart"/>
      <w:r w:rsidRPr="008C4C91">
        <w:rPr>
          <w:sz w:val="28"/>
          <w:szCs w:val="28"/>
        </w:rPr>
        <w:t>на</w:t>
      </w:r>
      <w:proofErr w:type="gramEnd"/>
      <w:r w:rsidRPr="008C4C91">
        <w:rPr>
          <w:sz w:val="28"/>
          <w:szCs w:val="28"/>
        </w:rPr>
        <w:t xml:space="preserve"> современное, отвечающее энергосберегающим технологиям.</w:t>
      </w:r>
    </w:p>
    <w:p w:rsidR="00E27E6B" w:rsidRPr="005F591F" w:rsidRDefault="00E27E6B" w:rsidP="00FE491D">
      <w:pPr>
        <w:pStyle w:val="1"/>
        <w:numPr>
          <w:ilvl w:val="0"/>
          <w:numId w:val="38"/>
        </w:numPr>
        <w:rPr>
          <w:lang w:val="ru-RU"/>
        </w:rPr>
      </w:pPr>
      <w:r w:rsidRPr="005F591F">
        <w:rPr>
          <w:lang w:val="ru-RU"/>
        </w:rPr>
        <w:br w:type="page"/>
      </w:r>
      <w:bookmarkStart w:id="48" w:name="_Toc351631609"/>
      <w:bookmarkStart w:id="49" w:name="_Toc351636076"/>
      <w:bookmarkStart w:id="50" w:name="_Toc351636336"/>
      <w:bookmarkStart w:id="51" w:name="_Toc351637566"/>
      <w:bookmarkStart w:id="52" w:name="_Toc351638011"/>
      <w:bookmarkStart w:id="53" w:name="_Toc351638304"/>
      <w:bookmarkStart w:id="54" w:name="_Toc351638635"/>
      <w:bookmarkStart w:id="55" w:name="_Toc363587446"/>
      <w:r w:rsidRPr="005F591F">
        <w:rPr>
          <w:lang w:val="ru-RU"/>
        </w:rPr>
        <w:lastRenderedPageBreak/>
        <w:t>Балансы производительности сооружений системы водоснабжения и потребления воды в зонах действия источников водоснабжения.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E27E6B" w:rsidRPr="009D2F50" w:rsidRDefault="00535933" w:rsidP="009D2F50">
      <w:pPr>
        <w:pStyle w:val="1a"/>
        <w:numPr>
          <w:ilvl w:val="0"/>
          <w:numId w:val="17"/>
        </w:numPr>
        <w:spacing w:before="240" w:line="276" w:lineRule="auto"/>
        <w:ind w:left="0" w:firstLine="0"/>
        <w:rPr>
          <w:rFonts w:ascii="Times New Roman" w:hAnsi="Times New Roman"/>
          <w:i w:val="0"/>
          <w:sz w:val="28"/>
          <w:szCs w:val="28"/>
          <w:lang w:val="ru-RU"/>
        </w:rPr>
      </w:pPr>
      <w:bookmarkStart w:id="56" w:name="_Toc351631610"/>
      <w:bookmarkStart w:id="57" w:name="_Toc351636337"/>
      <w:bookmarkStart w:id="58" w:name="_Toc351638012"/>
      <w:bookmarkStart w:id="59" w:name="_Toc351638636"/>
      <w:bookmarkStart w:id="60" w:name="_Toc363587447"/>
      <w:r w:rsidRPr="009D2F50">
        <w:rPr>
          <w:rFonts w:ascii="Times New Roman" w:hAnsi="Times New Roman"/>
          <w:i w:val="0"/>
          <w:sz w:val="28"/>
          <w:szCs w:val="28"/>
          <w:lang w:val="ru-RU"/>
        </w:rPr>
        <w:t>В</w:t>
      </w:r>
      <w:r w:rsidR="00E27E6B" w:rsidRPr="009D2F50">
        <w:rPr>
          <w:rFonts w:ascii="Times New Roman" w:hAnsi="Times New Roman"/>
          <w:i w:val="0"/>
          <w:sz w:val="28"/>
          <w:szCs w:val="28"/>
          <w:lang w:val="ru-RU"/>
        </w:rPr>
        <w:t>одный баланс подачи и реализации воды</w:t>
      </w:r>
      <w:bookmarkEnd w:id="56"/>
      <w:bookmarkEnd w:id="57"/>
      <w:bookmarkEnd w:id="58"/>
      <w:bookmarkEnd w:id="59"/>
      <w:bookmarkEnd w:id="60"/>
    </w:p>
    <w:p w:rsidR="00E27E6B" w:rsidRPr="008C4C91" w:rsidRDefault="00E27E6B" w:rsidP="009D2F50">
      <w:pPr>
        <w:spacing w:line="276" w:lineRule="auto"/>
        <w:ind w:firstLine="708"/>
        <w:jc w:val="both"/>
        <w:rPr>
          <w:sz w:val="28"/>
          <w:szCs w:val="28"/>
        </w:rPr>
      </w:pPr>
      <w:r w:rsidRPr="009D2F50">
        <w:rPr>
          <w:sz w:val="28"/>
          <w:szCs w:val="28"/>
        </w:rPr>
        <w:t>Анализ баланса подачи и реализации воды разрабатывается, прежде всего, для формирования</w:t>
      </w:r>
      <w:r w:rsidRPr="008C4C91">
        <w:rPr>
          <w:sz w:val="28"/>
          <w:szCs w:val="28"/>
        </w:rPr>
        <w:t xml:space="preserve"> базы, необходимой в последующей работе по прогнозированию перспективных нагрузок, служащей основой для моделирования системы подачи и распределения воды, выявления резервов мощности водозаборных и канализационных очистных сооружений и формирования программ по их развитию.</w:t>
      </w:r>
    </w:p>
    <w:p w:rsidR="00E27E6B" w:rsidRPr="008C4C91" w:rsidRDefault="00E27E6B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Баланс подачи и реализации воды </w:t>
      </w:r>
      <w:r w:rsidR="00510B0C">
        <w:rPr>
          <w:sz w:val="28"/>
          <w:szCs w:val="28"/>
        </w:rPr>
        <w:t>СП Кубанец</w:t>
      </w:r>
      <w:r w:rsidRPr="008C4C91">
        <w:rPr>
          <w:sz w:val="28"/>
          <w:szCs w:val="28"/>
        </w:rPr>
        <w:t xml:space="preserve"> формируется под влиянием ряда факторов, в совокупности создающих особые условия водопользования:</w:t>
      </w:r>
    </w:p>
    <w:p w:rsidR="00E27E6B" w:rsidRPr="008C4C91" w:rsidRDefault="00E27E6B" w:rsidP="00F01591">
      <w:pPr>
        <w:numPr>
          <w:ilvl w:val="0"/>
          <w:numId w:val="12"/>
        </w:numPr>
        <w:tabs>
          <w:tab w:val="clear" w:pos="1440"/>
        </w:tabs>
        <w:spacing w:line="276" w:lineRule="auto"/>
        <w:ind w:left="426"/>
        <w:jc w:val="both"/>
      </w:pPr>
      <w:r w:rsidRPr="008C4C91">
        <w:rPr>
          <w:sz w:val="28"/>
          <w:szCs w:val="28"/>
        </w:rPr>
        <w:t>сезонная неравномерность потребления;</w:t>
      </w:r>
    </w:p>
    <w:p w:rsidR="00E27E6B" w:rsidRDefault="00E27E6B" w:rsidP="00F01591">
      <w:pPr>
        <w:numPr>
          <w:ilvl w:val="0"/>
          <w:numId w:val="12"/>
        </w:numPr>
        <w:tabs>
          <w:tab w:val="clear" w:pos="1440"/>
        </w:tabs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C4C91">
        <w:rPr>
          <w:sz w:val="28"/>
          <w:szCs w:val="28"/>
        </w:rPr>
        <w:t>еобходимость подавать воду с высокими напорами.</w:t>
      </w:r>
    </w:p>
    <w:p w:rsidR="001A49EC" w:rsidRPr="008C4C91" w:rsidRDefault="001A49EC" w:rsidP="00F01591">
      <w:pPr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Составляющие водного баланса представлены в таблице 5.</w:t>
      </w:r>
    </w:p>
    <w:p w:rsidR="00E27E6B" w:rsidRPr="001A49EC" w:rsidRDefault="00E27E6B" w:rsidP="00E27E6B">
      <w:pPr>
        <w:ind w:firstLine="709"/>
        <w:jc w:val="right"/>
      </w:pPr>
      <w:r w:rsidRPr="001A49EC">
        <w:rPr>
          <w:color w:val="000000"/>
        </w:rPr>
        <w:t xml:space="preserve">Таблица </w:t>
      </w:r>
      <w:r w:rsidR="00B0308A" w:rsidRPr="001A49EC">
        <w:rPr>
          <w:color w:val="000000"/>
        </w:rPr>
        <w:t>5</w:t>
      </w:r>
      <w:r w:rsidRPr="001A49EC">
        <w:rPr>
          <w:color w:val="000000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417"/>
        <w:gridCol w:w="1418"/>
        <w:gridCol w:w="1417"/>
        <w:gridCol w:w="1418"/>
      </w:tblGrid>
      <w:tr w:rsidR="00E27E6B" w:rsidRPr="00E67A15" w:rsidTr="001A49EC">
        <w:trPr>
          <w:tblHeader/>
        </w:trPr>
        <w:tc>
          <w:tcPr>
            <w:tcW w:w="2660" w:type="dxa"/>
          </w:tcPr>
          <w:p w:rsidR="00E27E6B" w:rsidRPr="00E67A15" w:rsidRDefault="00E27E6B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76" w:type="dxa"/>
          </w:tcPr>
          <w:p w:rsidR="00E27E6B" w:rsidRPr="00E67A15" w:rsidRDefault="00E27E6B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Ед</w:t>
            </w:r>
            <w:proofErr w:type="gramStart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.и</w:t>
            </w:r>
            <w:proofErr w:type="gramEnd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зм</w:t>
            </w:r>
            <w:proofErr w:type="spellEnd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E27E6B" w:rsidRPr="00E67A15" w:rsidRDefault="00E27E6B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2008г</w:t>
            </w:r>
          </w:p>
        </w:tc>
        <w:tc>
          <w:tcPr>
            <w:tcW w:w="1418" w:type="dxa"/>
          </w:tcPr>
          <w:p w:rsidR="00E27E6B" w:rsidRPr="00E67A15" w:rsidRDefault="00E27E6B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2009г</w:t>
            </w:r>
          </w:p>
        </w:tc>
        <w:tc>
          <w:tcPr>
            <w:tcW w:w="1417" w:type="dxa"/>
          </w:tcPr>
          <w:p w:rsidR="00E27E6B" w:rsidRPr="00E67A15" w:rsidRDefault="00E27E6B" w:rsidP="00E67A15">
            <w:pPr>
              <w:pStyle w:val="21"/>
              <w:spacing w:after="0" w:line="240" w:lineRule="auto"/>
              <w:ind w:left="-63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2010г</w:t>
            </w:r>
          </w:p>
        </w:tc>
        <w:tc>
          <w:tcPr>
            <w:tcW w:w="1418" w:type="dxa"/>
          </w:tcPr>
          <w:p w:rsidR="00E27E6B" w:rsidRPr="00E67A15" w:rsidRDefault="00E27E6B" w:rsidP="00E67A15">
            <w:pPr>
              <w:pStyle w:val="21"/>
              <w:spacing w:after="0" w:line="240" w:lineRule="auto"/>
              <w:ind w:left="-18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2011г</w:t>
            </w:r>
          </w:p>
        </w:tc>
      </w:tr>
      <w:tr w:rsidR="00D54260" w:rsidRPr="00E67A15" w:rsidTr="001A49EC">
        <w:tc>
          <w:tcPr>
            <w:tcW w:w="2660" w:type="dxa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Объем выработки воды (подъем)</w:t>
            </w:r>
          </w:p>
        </w:tc>
        <w:tc>
          <w:tcPr>
            <w:tcW w:w="1276" w:type="dxa"/>
            <w:vAlign w:val="center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тыс</w:t>
            </w:r>
            <w:proofErr w:type="gramStart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E67A15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102,6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124,8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170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190</w:t>
            </w:r>
          </w:p>
        </w:tc>
      </w:tr>
      <w:tr w:rsidR="005F4013" w:rsidRPr="00E67A15" w:rsidTr="001A49EC">
        <w:trPr>
          <w:trHeight w:val="481"/>
        </w:trPr>
        <w:tc>
          <w:tcPr>
            <w:tcW w:w="2660" w:type="dxa"/>
            <w:vAlign w:val="center"/>
          </w:tcPr>
          <w:p w:rsidR="005F4013" w:rsidRPr="00E67A15" w:rsidRDefault="005F4013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Потери при подъеме</w:t>
            </w:r>
          </w:p>
        </w:tc>
        <w:tc>
          <w:tcPr>
            <w:tcW w:w="1276" w:type="dxa"/>
            <w:vAlign w:val="center"/>
          </w:tcPr>
          <w:p w:rsidR="005F4013" w:rsidRPr="00E67A15" w:rsidRDefault="005F4013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тыс</w:t>
            </w:r>
            <w:proofErr w:type="gramStart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E67A15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5F4013" w:rsidRPr="00D54260" w:rsidRDefault="00E67A15" w:rsidP="00D54260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0</w:t>
            </w:r>
          </w:p>
        </w:tc>
        <w:tc>
          <w:tcPr>
            <w:tcW w:w="1418" w:type="dxa"/>
            <w:vAlign w:val="center"/>
          </w:tcPr>
          <w:p w:rsidR="005F4013" w:rsidRPr="00D54260" w:rsidRDefault="00E67A15" w:rsidP="00D54260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0</w:t>
            </w:r>
          </w:p>
        </w:tc>
        <w:tc>
          <w:tcPr>
            <w:tcW w:w="1417" w:type="dxa"/>
            <w:vAlign w:val="center"/>
          </w:tcPr>
          <w:p w:rsidR="005F4013" w:rsidRPr="00D54260" w:rsidRDefault="00E67A15" w:rsidP="00D54260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0</w:t>
            </w:r>
          </w:p>
        </w:tc>
        <w:tc>
          <w:tcPr>
            <w:tcW w:w="1418" w:type="dxa"/>
            <w:vAlign w:val="center"/>
          </w:tcPr>
          <w:p w:rsidR="005F4013" w:rsidRPr="00D54260" w:rsidRDefault="00E67A15" w:rsidP="00D54260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0</w:t>
            </w:r>
          </w:p>
        </w:tc>
      </w:tr>
      <w:tr w:rsidR="005F28C5" w:rsidRPr="00E67A15" w:rsidTr="00905D64">
        <w:trPr>
          <w:trHeight w:val="481"/>
        </w:trPr>
        <w:tc>
          <w:tcPr>
            <w:tcW w:w="2660" w:type="dxa"/>
            <w:vAlign w:val="center"/>
          </w:tcPr>
          <w:p w:rsidR="005F28C5" w:rsidRPr="00E67A15" w:rsidRDefault="005F28C5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Объем отпуска в сеть</w:t>
            </w:r>
          </w:p>
        </w:tc>
        <w:tc>
          <w:tcPr>
            <w:tcW w:w="1276" w:type="dxa"/>
            <w:vAlign w:val="center"/>
          </w:tcPr>
          <w:p w:rsidR="005F28C5" w:rsidRPr="00E67A15" w:rsidRDefault="005F28C5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тыс</w:t>
            </w:r>
            <w:proofErr w:type="gramStart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E67A15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417" w:type="dxa"/>
            <w:vAlign w:val="bottom"/>
          </w:tcPr>
          <w:p w:rsidR="005F28C5" w:rsidRPr="00D54260" w:rsidRDefault="005F28C5" w:rsidP="004B756E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102,6</w:t>
            </w:r>
          </w:p>
        </w:tc>
        <w:tc>
          <w:tcPr>
            <w:tcW w:w="1418" w:type="dxa"/>
            <w:vAlign w:val="bottom"/>
          </w:tcPr>
          <w:p w:rsidR="005F28C5" w:rsidRPr="00D54260" w:rsidRDefault="005F28C5" w:rsidP="004B756E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124,8</w:t>
            </w:r>
          </w:p>
        </w:tc>
        <w:tc>
          <w:tcPr>
            <w:tcW w:w="1417" w:type="dxa"/>
            <w:vAlign w:val="bottom"/>
          </w:tcPr>
          <w:p w:rsidR="005F28C5" w:rsidRPr="00D54260" w:rsidRDefault="005F28C5" w:rsidP="004B756E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170</w:t>
            </w:r>
          </w:p>
        </w:tc>
        <w:tc>
          <w:tcPr>
            <w:tcW w:w="1418" w:type="dxa"/>
            <w:vAlign w:val="bottom"/>
          </w:tcPr>
          <w:p w:rsidR="005F28C5" w:rsidRPr="00D54260" w:rsidRDefault="005F28C5" w:rsidP="004B756E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190</w:t>
            </w:r>
          </w:p>
        </w:tc>
      </w:tr>
      <w:tr w:rsidR="00D54260" w:rsidRPr="00E67A15" w:rsidTr="00905D64">
        <w:tc>
          <w:tcPr>
            <w:tcW w:w="2660" w:type="dxa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Объем неучтенных расходов и потерь</w:t>
            </w:r>
          </w:p>
        </w:tc>
        <w:tc>
          <w:tcPr>
            <w:tcW w:w="1276" w:type="dxa"/>
            <w:vAlign w:val="center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тыс</w:t>
            </w:r>
            <w:proofErr w:type="gramStart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E67A15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30,8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30,6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47,6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55</w:t>
            </w:r>
          </w:p>
        </w:tc>
      </w:tr>
      <w:tr w:rsidR="00D54260" w:rsidRPr="00E67A15" w:rsidTr="00905D64">
        <w:tc>
          <w:tcPr>
            <w:tcW w:w="2660" w:type="dxa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Объем</w:t>
            </w:r>
          </w:p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реализации услуг:</w:t>
            </w:r>
          </w:p>
        </w:tc>
        <w:tc>
          <w:tcPr>
            <w:tcW w:w="1276" w:type="dxa"/>
            <w:vAlign w:val="center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тыс</w:t>
            </w:r>
            <w:proofErr w:type="gramStart"/>
            <w:r w:rsidRPr="00E67A15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E67A15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71,8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94,2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122,4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135,0</w:t>
            </w:r>
          </w:p>
        </w:tc>
      </w:tr>
      <w:tr w:rsidR="00D54260" w:rsidRPr="00E67A15" w:rsidTr="00905D64">
        <w:tc>
          <w:tcPr>
            <w:tcW w:w="2660" w:type="dxa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-населению</w:t>
            </w:r>
          </w:p>
        </w:tc>
        <w:tc>
          <w:tcPr>
            <w:tcW w:w="1276" w:type="dxa"/>
            <w:vAlign w:val="center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</w:t>
            </w:r>
            <w:proofErr w:type="gramStart"/>
            <w:r w:rsidRPr="00E67A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67A15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71,8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94,2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115,7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128,3</w:t>
            </w:r>
          </w:p>
        </w:tc>
      </w:tr>
      <w:tr w:rsidR="00D54260" w:rsidRPr="00E67A15" w:rsidTr="00905D64">
        <w:tc>
          <w:tcPr>
            <w:tcW w:w="2660" w:type="dxa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-прочим потребителям</w:t>
            </w:r>
          </w:p>
        </w:tc>
        <w:tc>
          <w:tcPr>
            <w:tcW w:w="1276" w:type="dxa"/>
            <w:vAlign w:val="center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67A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</w:t>
            </w:r>
            <w:proofErr w:type="gramStart"/>
            <w:r w:rsidRPr="00E67A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67A15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6,7</w:t>
            </w: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  <w:r w:rsidRPr="00D54260">
              <w:rPr>
                <w:rFonts w:eastAsia="Calibri"/>
              </w:rPr>
              <w:t>6,7</w:t>
            </w:r>
          </w:p>
        </w:tc>
      </w:tr>
      <w:tr w:rsidR="00D54260" w:rsidRPr="00E67A15" w:rsidTr="00905D64">
        <w:tc>
          <w:tcPr>
            <w:tcW w:w="2660" w:type="dxa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54260" w:rsidRPr="00E67A15" w:rsidRDefault="00D54260" w:rsidP="00E67A15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Align w:val="bottom"/>
          </w:tcPr>
          <w:p w:rsidR="00D54260" w:rsidRPr="00D54260" w:rsidRDefault="00D54260" w:rsidP="00905D64">
            <w:pPr>
              <w:jc w:val="center"/>
              <w:rPr>
                <w:rFonts w:eastAsia="Calibri"/>
              </w:rPr>
            </w:pPr>
          </w:p>
        </w:tc>
      </w:tr>
    </w:tbl>
    <w:p w:rsidR="00E27E6B" w:rsidRPr="008C4C91" w:rsidRDefault="00E27E6B" w:rsidP="009A1C54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Составляющие </w:t>
      </w:r>
      <w:r w:rsidRPr="008C4C91">
        <w:rPr>
          <w:color w:val="000000"/>
          <w:sz w:val="28"/>
          <w:szCs w:val="28"/>
        </w:rPr>
        <w:t>водного б</w:t>
      </w:r>
      <w:r w:rsidRPr="008C4C91">
        <w:rPr>
          <w:sz w:val="28"/>
          <w:szCs w:val="28"/>
        </w:rPr>
        <w:t xml:space="preserve">аланса, приведенные в таблице </w:t>
      </w:r>
      <w:r w:rsidR="00B0308A">
        <w:rPr>
          <w:sz w:val="28"/>
          <w:szCs w:val="28"/>
        </w:rPr>
        <w:t>5</w:t>
      </w:r>
      <w:r w:rsidRPr="008C4C91">
        <w:rPr>
          <w:sz w:val="28"/>
          <w:szCs w:val="28"/>
        </w:rPr>
        <w:t xml:space="preserve"> (подача, реализация, неучтенные расходы и </w:t>
      </w:r>
      <w:r w:rsidRPr="008C4C91">
        <w:rPr>
          <w:color w:val="000000"/>
          <w:sz w:val="28"/>
          <w:szCs w:val="28"/>
        </w:rPr>
        <w:t>технологические нужды</w:t>
      </w:r>
      <w:r w:rsidRPr="008C4C91">
        <w:rPr>
          <w:sz w:val="28"/>
          <w:szCs w:val="28"/>
        </w:rPr>
        <w:t xml:space="preserve">) подробно рассматриваются далее. Соотношение неучтенных расходов и объема реализации наглядно представлено диаграммой (рисунок </w:t>
      </w:r>
      <w:r w:rsidR="00B77658">
        <w:rPr>
          <w:sz w:val="28"/>
          <w:szCs w:val="28"/>
        </w:rPr>
        <w:t>2</w:t>
      </w:r>
      <w:r w:rsidRPr="008C4C91">
        <w:rPr>
          <w:sz w:val="28"/>
          <w:szCs w:val="28"/>
        </w:rPr>
        <w:t xml:space="preserve">) </w:t>
      </w:r>
    </w:p>
    <w:p w:rsidR="00E27E6B" w:rsidRPr="00813877" w:rsidRDefault="00E27E6B" w:rsidP="00E27E6B">
      <w:pPr>
        <w:jc w:val="center"/>
      </w:pPr>
      <w:r>
        <w:rPr>
          <w:sz w:val="20"/>
          <w:szCs w:val="20"/>
        </w:rPr>
        <w:br w:type="page"/>
      </w:r>
      <w:r w:rsidRPr="00E67A15">
        <w:lastRenderedPageBreak/>
        <w:t xml:space="preserve">Рисунок </w:t>
      </w:r>
      <w:r w:rsidR="00B77658" w:rsidRPr="00E67A15">
        <w:t>2</w:t>
      </w:r>
      <w:r w:rsidRPr="00E67A15">
        <w:t>. Составляющие водного баланса</w:t>
      </w:r>
    </w:p>
    <w:p w:rsidR="00E27E6B" w:rsidRPr="008C4C91" w:rsidRDefault="00E27E6B" w:rsidP="00E27E6B">
      <w:pPr>
        <w:ind w:left="709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3670" cy="1487805"/>
            <wp:effectExtent l="0" t="0" r="0" b="0"/>
            <wp:docPr id="20" name="Диаграмма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7E6B" w:rsidRPr="00A33F10" w:rsidRDefault="00E27E6B" w:rsidP="009A1C54">
      <w:pPr>
        <w:spacing w:line="276" w:lineRule="auto"/>
        <w:ind w:firstLine="720"/>
        <w:jc w:val="both"/>
        <w:rPr>
          <w:sz w:val="28"/>
          <w:szCs w:val="28"/>
        </w:rPr>
      </w:pPr>
      <w:r w:rsidRPr="00A33F10">
        <w:rPr>
          <w:sz w:val="28"/>
          <w:szCs w:val="28"/>
        </w:rPr>
        <w:t>Вполне очевидными явля</w:t>
      </w:r>
      <w:r w:rsidR="00B1278E" w:rsidRPr="00A33F10">
        <w:rPr>
          <w:sz w:val="28"/>
          <w:szCs w:val="28"/>
        </w:rPr>
        <w:t>е</w:t>
      </w:r>
      <w:r w:rsidRPr="00A33F10">
        <w:rPr>
          <w:sz w:val="28"/>
          <w:szCs w:val="28"/>
        </w:rPr>
        <w:t xml:space="preserve">тся </w:t>
      </w:r>
      <w:r w:rsidR="00A33F10" w:rsidRPr="00A33F10">
        <w:rPr>
          <w:sz w:val="28"/>
          <w:szCs w:val="28"/>
        </w:rPr>
        <w:t xml:space="preserve">высокий </w:t>
      </w:r>
      <w:r w:rsidRPr="00A33F10">
        <w:rPr>
          <w:sz w:val="28"/>
          <w:szCs w:val="28"/>
        </w:rPr>
        <w:t>уровень неучтенных расходов и технологических нужд (</w:t>
      </w:r>
      <w:r w:rsidR="005F28C5">
        <w:rPr>
          <w:sz w:val="28"/>
          <w:szCs w:val="28"/>
        </w:rPr>
        <w:t>28,9</w:t>
      </w:r>
      <w:r w:rsidRPr="00A33F10">
        <w:rPr>
          <w:sz w:val="28"/>
          <w:szCs w:val="28"/>
        </w:rPr>
        <w:t xml:space="preserve">% </w:t>
      </w:r>
      <w:proofErr w:type="gramStart"/>
      <w:r w:rsidRPr="00A33F10">
        <w:rPr>
          <w:sz w:val="28"/>
          <w:szCs w:val="28"/>
        </w:rPr>
        <w:t>при</w:t>
      </w:r>
      <w:proofErr w:type="gramEnd"/>
      <w:r w:rsidRPr="00A33F10">
        <w:rPr>
          <w:sz w:val="28"/>
          <w:szCs w:val="28"/>
        </w:rPr>
        <w:t xml:space="preserve"> приемлемом с точки зрения экспертов и в контексте общероссийских и европейских показателей 14 – 21 %)</w:t>
      </w:r>
    </w:p>
    <w:p w:rsidR="00E27E6B" w:rsidRPr="008C4C91" w:rsidRDefault="00E27E6B" w:rsidP="009A1C54">
      <w:pPr>
        <w:spacing w:line="276" w:lineRule="auto"/>
        <w:ind w:firstLine="709"/>
        <w:jc w:val="both"/>
        <w:rPr>
          <w:sz w:val="28"/>
          <w:szCs w:val="28"/>
        </w:rPr>
      </w:pPr>
      <w:r w:rsidRPr="00A33F10">
        <w:rPr>
          <w:sz w:val="28"/>
          <w:szCs w:val="28"/>
        </w:rPr>
        <w:t>В 201</w:t>
      </w:r>
      <w:r w:rsidR="00B1278E" w:rsidRPr="00A33F10">
        <w:rPr>
          <w:sz w:val="28"/>
          <w:szCs w:val="28"/>
        </w:rPr>
        <w:t>1</w:t>
      </w:r>
      <w:r w:rsidRPr="00A33F10">
        <w:rPr>
          <w:sz w:val="28"/>
          <w:szCs w:val="28"/>
        </w:rPr>
        <w:t xml:space="preserve"> г общий годовой забор воды составил </w:t>
      </w:r>
      <w:r w:rsidR="00D54260">
        <w:rPr>
          <w:sz w:val="28"/>
          <w:szCs w:val="28"/>
        </w:rPr>
        <w:t>190</w:t>
      </w:r>
      <w:r w:rsidRPr="00A33F10">
        <w:rPr>
          <w:sz w:val="28"/>
          <w:szCs w:val="28"/>
        </w:rPr>
        <w:t xml:space="preserve"> тыс.м</w:t>
      </w:r>
      <w:r w:rsidRPr="00A33F10">
        <w:rPr>
          <w:sz w:val="28"/>
          <w:szCs w:val="28"/>
          <w:vertAlign w:val="superscript"/>
        </w:rPr>
        <w:t>3</w:t>
      </w:r>
      <w:r w:rsidRPr="00A33F10">
        <w:rPr>
          <w:sz w:val="28"/>
          <w:szCs w:val="28"/>
        </w:rPr>
        <w:t xml:space="preserve">. </w:t>
      </w:r>
      <w:r w:rsidR="00A33F10" w:rsidRPr="00A33F10">
        <w:rPr>
          <w:sz w:val="28"/>
          <w:szCs w:val="28"/>
        </w:rPr>
        <w:t>Данных о расходах на т</w:t>
      </w:r>
      <w:r w:rsidRPr="00A33F10">
        <w:rPr>
          <w:sz w:val="28"/>
          <w:szCs w:val="28"/>
        </w:rPr>
        <w:t xml:space="preserve">ехнологические нужды и потери головных сооружений (в основном расходы на прокачку скважин и потери в водоводах) </w:t>
      </w:r>
      <w:r w:rsidR="00A33F10" w:rsidRPr="00A33F10">
        <w:rPr>
          <w:sz w:val="28"/>
          <w:szCs w:val="28"/>
        </w:rPr>
        <w:t>нет</w:t>
      </w:r>
      <w:r w:rsidRPr="00A33F10">
        <w:rPr>
          <w:sz w:val="28"/>
          <w:szCs w:val="28"/>
        </w:rPr>
        <w:t>.</w:t>
      </w:r>
    </w:p>
    <w:p w:rsidR="00E27E6B" w:rsidRPr="008C4C91" w:rsidRDefault="00E27E6B" w:rsidP="009A1C54">
      <w:pPr>
        <w:spacing w:line="276" w:lineRule="auto"/>
        <w:ind w:firstLine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Динамика производства воды представлена диаграммой (рисунок </w:t>
      </w:r>
      <w:r w:rsidR="00B77658">
        <w:rPr>
          <w:sz w:val="28"/>
          <w:szCs w:val="28"/>
        </w:rPr>
        <w:t>3</w:t>
      </w:r>
      <w:r w:rsidRPr="008C4C91">
        <w:rPr>
          <w:sz w:val="28"/>
          <w:szCs w:val="28"/>
        </w:rPr>
        <w:t>).</w:t>
      </w:r>
    </w:p>
    <w:p w:rsidR="00E27E6B" w:rsidRPr="00813877" w:rsidRDefault="00E27E6B" w:rsidP="00813877">
      <w:pPr>
        <w:spacing w:line="276" w:lineRule="auto"/>
        <w:jc w:val="center"/>
      </w:pPr>
      <w:r w:rsidRPr="00E67A15">
        <w:t xml:space="preserve">Рисунок </w:t>
      </w:r>
      <w:r w:rsidR="00B77658" w:rsidRPr="00E67A15">
        <w:t>3</w:t>
      </w:r>
      <w:r w:rsidRPr="00E67A15">
        <w:t>. Динамика производства воды</w:t>
      </w:r>
    </w:p>
    <w:p w:rsidR="00E27E6B" w:rsidRPr="008C4C91" w:rsidRDefault="00E27E6B" w:rsidP="00E27E6B">
      <w:pPr>
        <w:pStyle w:val="21"/>
        <w:spacing w:after="0" w:line="240" w:lineRule="auto"/>
        <w:ind w:left="0" w:right="-1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5233670" cy="2320290"/>
            <wp:effectExtent l="0" t="0" r="0" b="0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7464A" w:rsidRPr="00D7464A" w:rsidRDefault="00D7464A" w:rsidP="00E67A15">
      <w:pPr>
        <w:widowControl w:val="0"/>
        <w:suppressAutoHyphens/>
        <w:spacing w:line="276" w:lineRule="auto"/>
        <w:rPr>
          <w:sz w:val="28"/>
          <w:szCs w:val="28"/>
        </w:rPr>
      </w:pPr>
      <w:r w:rsidRPr="00D7464A">
        <w:rPr>
          <w:sz w:val="28"/>
          <w:szCs w:val="28"/>
        </w:rPr>
        <w:t xml:space="preserve">Численность населения муниципального образования </w:t>
      </w:r>
      <w:r w:rsidR="00BC3EC8">
        <w:rPr>
          <w:sz w:val="28"/>
          <w:szCs w:val="28"/>
        </w:rPr>
        <w:t>СП Кубанец</w:t>
      </w:r>
      <w:r>
        <w:rPr>
          <w:sz w:val="28"/>
          <w:szCs w:val="28"/>
        </w:rPr>
        <w:t xml:space="preserve"> представлена в таблице 6.</w:t>
      </w:r>
    </w:p>
    <w:p w:rsidR="00E27E6B" w:rsidRPr="00D7464A" w:rsidRDefault="00E27E6B" w:rsidP="00E27E6B">
      <w:pPr>
        <w:widowControl w:val="0"/>
        <w:suppressAutoHyphens/>
        <w:jc w:val="right"/>
      </w:pPr>
      <w:r w:rsidRPr="00D7464A">
        <w:t>Таблица</w:t>
      </w:r>
      <w:r w:rsidR="00B0308A" w:rsidRPr="00D7464A">
        <w:t xml:space="preserve"> 6</w:t>
      </w:r>
      <w:r w:rsidRPr="00D7464A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2167"/>
        <w:gridCol w:w="1949"/>
        <w:gridCol w:w="2068"/>
      </w:tblGrid>
      <w:tr w:rsidR="00E87DF8" w:rsidRPr="004042D6" w:rsidTr="00E87DF8"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</w:tcPr>
          <w:p w:rsidR="00E87DF8" w:rsidRPr="004042D6" w:rsidRDefault="00E87DF8" w:rsidP="001E5D4E">
            <w:pPr>
              <w:jc w:val="center"/>
              <w:rPr>
                <w:color w:val="000000"/>
                <w:sz w:val="20"/>
                <w:szCs w:val="20"/>
              </w:rPr>
            </w:pPr>
            <w:r w:rsidRPr="004042D6">
              <w:rPr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DF8" w:rsidRPr="004042D6" w:rsidRDefault="00E87DF8" w:rsidP="00E87DF8">
            <w:pPr>
              <w:jc w:val="center"/>
              <w:rPr>
                <w:sz w:val="28"/>
                <w:szCs w:val="28"/>
              </w:rPr>
            </w:pPr>
            <w:r w:rsidRPr="004042D6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09</w:t>
            </w:r>
            <w:r w:rsidRPr="004042D6">
              <w:rPr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E87DF8" w:rsidRDefault="00E87DF8" w:rsidP="001E5D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DF8" w:rsidRPr="004042D6" w:rsidRDefault="00E87DF8" w:rsidP="001E5D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2032</w:t>
            </w:r>
            <w:r w:rsidRPr="004042D6">
              <w:rPr>
                <w:color w:val="000000"/>
                <w:sz w:val="20"/>
                <w:szCs w:val="20"/>
              </w:rPr>
              <w:t xml:space="preserve"> г</w:t>
            </w:r>
          </w:p>
        </w:tc>
      </w:tr>
      <w:tr w:rsidR="00E87DF8" w:rsidRPr="00DC5090" w:rsidTr="00E87DF8">
        <w:tc>
          <w:tcPr>
            <w:tcW w:w="3280" w:type="dxa"/>
            <w:shd w:val="clear" w:color="auto" w:fill="F2F2F2"/>
            <w:vAlign w:val="center"/>
          </w:tcPr>
          <w:p w:rsidR="00E87DF8" w:rsidRPr="00113EDA" w:rsidRDefault="00BC3EC8" w:rsidP="001E5D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 Кубанец</w:t>
            </w:r>
          </w:p>
        </w:tc>
        <w:tc>
          <w:tcPr>
            <w:tcW w:w="2167" w:type="dxa"/>
            <w:shd w:val="clear" w:color="auto" w:fill="F2F2F2"/>
          </w:tcPr>
          <w:p w:rsidR="00E87DF8" w:rsidRPr="00BA6B7D" w:rsidRDefault="00D54260" w:rsidP="001E5D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2510</w:t>
            </w:r>
          </w:p>
        </w:tc>
        <w:tc>
          <w:tcPr>
            <w:tcW w:w="1949" w:type="dxa"/>
            <w:shd w:val="clear" w:color="auto" w:fill="F2F2F2"/>
          </w:tcPr>
          <w:p w:rsidR="00E87DF8" w:rsidRPr="00BA6B7D" w:rsidRDefault="00D54260" w:rsidP="001E5D4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2550</w:t>
            </w:r>
          </w:p>
        </w:tc>
        <w:tc>
          <w:tcPr>
            <w:tcW w:w="2068" w:type="dxa"/>
            <w:shd w:val="clear" w:color="auto" w:fill="F2F2F2"/>
          </w:tcPr>
          <w:p w:rsidR="00E87DF8" w:rsidRPr="00BA6B7D" w:rsidRDefault="00D54260" w:rsidP="001E5D4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2610</w:t>
            </w:r>
          </w:p>
        </w:tc>
      </w:tr>
      <w:tr w:rsidR="00E87DF8" w:rsidRPr="006A0D80" w:rsidTr="00E87DF8">
        <w:tc>
          <w:tcPr>
            <w:tcW w:w="3280" w:type="dxa"/>
            <w:shd w:val="clear" w:color="auto" w:fill="auto"/>
          </w:tcPr>
          <w:p w:rsidR="00E87DF8" w:rsidRPr="0058455A" w:rsidRDefault="00D54260" w:rsidP="00D54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="00E87D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Беднягина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E87DF8" w:rsidRPr="00E67A15" w:rsidRDefault="00D54260" w:rsidP="00E87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2510</w:t>
            </w:r>
          </w:p>
        </w:tc>
        <w:tc>
          <w:tcPr>
            <w:tcW w:w="1949" w:type="dxa"/>
            <w:vAlign w:val="center"/>
          </w:tcPr>
          <w:p w:rsidR="00E87DF8" w:rsidRPr="00E67A15" w:rsidRDefault="00D54260" w:rsidP="00E87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2550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E87DF8" w:rsidRPr="00E67A15" w:rsidRDefault="00D54260" w:rsidP="00E87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</w:t>
            </w:r>
          </w:p>
        </w:tc>
      </w:tr>
    </w:tbl>
    <w:p w:rsidR="00E27E6B" w:rsidRDefault="00E27E6B" w:rsidP="00E27E6B">
      <w:pPr>
        <w:jc w:val="right"/>
        <w:rPr>
          <w:sz w:val="20"/>
          <w:szCs w:val="20"/>
        </w:rPr>
      </w:pPr>
    </w:p>
    <w:p w:rsidR="00A42EB8" w:rsidRDefault="00A42EB8" w:rsidP="00E27E6B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05D5A" w:rsidRPr="00505D5A" w:rsidRDefault="00505D5A" w:rsidP="00E87DF8">
      <w:pPr>
        <w:spacing w:line="276" w:lineRule="auto"/>
        <w:rPr>
          <w:sz w:val="28"/>
          <w:szCs w:val="28"/>
        </w:rPr>
      </w:pPr>
      <w:r w:rsidRPr="00717699">
        <w:rPr>
          <w:sz w:val="28"/>
          <w:szCs w:val="28"/>
        </w:rPr>
        <w:lastRenderedPageBreak/>
        <w:t>Потребление воды населением представлено в таблице 7.</w:t>
      </w:r>
    </w:p>
    <w:p w:rsidR="00E27E6B" w:rsidRPr="00505D5A" w:rsidRDefault="00E27E6B" w:rsidP="00E87DF8">
      <w:pPr>
        <w:spacing w:line="276" w:lineRule="auto"/>
        <w:jc w:val="right"/>
      </w:pPr>
      <w:r w:rsidRPr="00505D5A">
        <w:t>Таблица</w:t>
      </w:r>
      <w:r w:rsidR="00B0308A" w:rsidRPr="00505D5A">
        <w:t xml:space="preserve"> 7</w:t>
      </w:r>
      <w:r w:rsidR="006E3F52">
        <w:t>.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5299"/>
        <w:gridCol w:w="2126"/>
        <w:gridCol w:w="1701"/>
      </w:tblGrid>
      <w:tr w:rsidR="00E27E6B" w:rsidRPr="00E87DF8" w:rsidTr="005E030C">
        <w:trPr>
          <w:trHeight w:val="518"/>
          <w:tblHeader/>
        </w:trPr>
        <w:tc>
          <w:tcPr>
            <w:tcW w:w="568" w:type="dxa"/>
            <w:vMerge w:val="restart"/>
            <w:vAlign w:val="center"/>
          </w:tcPr>
          <w:p w:rsidR="00E27E6B" w:rsidRPr="00E87DF8" w:rsidRDefault="00E27E6B" w:rsidP="00E87DF8">
            <w:pPr>
              <w:widowControl w:val="0"/>
              <w:snapToGrid w:val="0"/>
              <w:rPr>
                <w:color w:val="000000"/>
              </w:rPr>
            </w:pPr>
            <w:r w:rsidRPr="00E87DF8">
              <w:rPr>
                <w:color w:val="000000"/>
              </w:rPr>
              <w:t xml:space="preserve">№ </w:t>
            </w:r>
            <w:proofErr w:type="gramStart"/>
            <w:r w:rsidRPr="00E87DF8">
              <w:rPr>
                <w:color w:val="000000"/>
              </w:rPr>
              <w:t>п</w:t>
            </w:r>
            <w:proofErr w:type="gramEnd"/>
            <w:r w:rsidRPr="00E87DF8">
              <w:rPr>
                <w:color w:val="000000"/>
              </w:rPr>
              <w:t>/п</w:t>
            </w:r>
          </w:p>
        </w:tc>
        <w:tc>
          <w:tcPr>
            <w:tcW w:w="5299" w:type="dxa"/>
            <w:vMerge w:val="restart"/>
            <w:vAlign w:val="center"/>
          </w:tcPr>
          <w:p w:rsidR="00E27E6B" w:rsidRPr="00E87DF8" w:rsidRDefault="00E27E6B" w:rsidP="00E87DF8">
            <w:pPr>
              <w:widowControl w:val="0"/>
              <w:snapToGrid w:val="0"/>
              <w:jc w:val="center"/>
              <w:rPr>
                <w:color w:val="000000"/>
              </w:rPr>
            </w:pPr>
            <w:r w:rsidRPr="00E87DF8">
              <w:rPr>
                <w:color w:val="000000"/>
              </w:rPr>
              <w:t>Населенный пункт</w:t>
            </w:r>
          </w:p>
        </w:tc>
        <w:tc>
          <w:tcPr>
            <w:tcW w:w="3827" w:type="dxa"/>
            <w:gridSpan w:val="2"/>
            <w:vAlign w:val="center"/>
          </w:tcPr>
          <w:p w:rsidR="00E27E6B" w:rsidRPr="00E87DF8" w:rsidRDefault="00E27E6B" w:rsidP="00E87DF8">
            <w:pPr>
              <w:widowControl w:val="0"/>
              <w:snapToGrid w:val="0"/>
              <w:jc w:val="center"/>
              <w:rPr>
                <w:color w:val="000000"/>
              </w:rPr>
            </w:pPr>
            <w:r w:rsidRPr="00E87DF8">
              <w:rPr>
                <w:color w:val="000000"/>
              </w:rPr>
              <w:t>Водопотребление населением,</w:t>
            </w:r>
          </w:p>
          <w:p w:rsidR="00E27E6B" w:rsidRPr="00E87DF8" w:rsidRDefault="00E27E6B" w:rsidP="00E87DF8">
            <w:pPr>
              <w:widowControl w:val="0"/>
              <w:snapToGrid w:val="0"/>
              <w:jc w:val="center"/>
              <w:rPr>
                <w:color w:val="000000"/>
              </w:rPr>
            </w:pPr>
            <w:r w:rsidRPr="00E87DF8">
              <w:rPr>
                <w:color w:val="000000"/>
              </w:rPr>
              <w:t>м</w:t>
            </w:r>
            <w:r w:rsidRPr="00E87DF8">
              <w:rPr>
                <w:color w:val="000000"/>
                <w:vertAlign w:val="superscript"/>
              </w:rPr>
              <w:t>3</w:t>
            </w:r>
            <w:r w:rsidRPr="00E87DF8">
              <w:rPr>
                <w:color w:val="000000"/>
              </w:rPr>
              <w:t>/</w:t>
            </w:r>
            <w:proofErr w:type="spellStart"/>
            <w:r w:rsidRPr="00E87DF8">
              <w:rPr>
                <w:color w:val="000000"/>
              </w:rPr>
              <w:t>сут</w:t>
            </w:r>
            <w:proofErr w:type="spellEnd"/>
          </w:p>
        </w:tc>
      </w:tr>
      <w:tr w:rsidR="00E27E6B" w:rsidRPr="00E87DF8" w:rsidTr="00D11E49">
        <w:trPr>
          <w:trHeight w:val="258"/>
          <w:tblHeader/>
        </w:trPr>
        <w:tc>
          <w:tcPr>
            <w:tcW w:w="568" w:type="dxa"/>
            <w:vMerge/>
            <w:vAlign w:val="center"/>
          </w:tcPr>
          <w:p w:rsidR="00E27E6B" w:rsidRPr="00E87DF8" w:rsidRDefault="00E27E6B" w:rsidP="00E87DF8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5299" w:type="dxa"/>
            <w:vMerge/>
            <w:vAlign w:val="center"/>
          </w:tcPr>
          <w:p w:rsidR="00E27E6B" w:rsidRPr="00E87DF8" w:rsidRDefault="00E27E6B" w:rsidP="00E87DF8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27E6B" w:rsidRPr="00E87DF8" w:rsidRDefault="00E27E6B" w:rsidP="00E87DF8">
            <w:pPr>
              <w:widowControl w:val="0"/>
              <w:snapToGrid w:val="0"/>
              <w:jc w:val="center"/>
              <w:rPr>
                <w:color w:val="000000"/>
              </w:rPr>
            </w:pPr>
            <w:r w:rsidRPr="00E87DF8">
              <w:rPr>
                <w:color w:val="000000"/>
              </w:rPr>
              <w:t>фактическое</w:t>
            </w:r>
          </w:p>
        </w:tc>
        <w:tc>
          <w:tcPr>
            <w:tcW w:w="1701" w:type="dxa"/>
            <w:vAlign w:val="center"/>
          </w:tcPr>
          <w:p w:rsidR="00E27E6B" w:rsidRPr="00E87DF8" w:rsidRDefault="00E27E6B" w:rsidP="00E87DF8">
            <w:pPr>
              <w:widowControl w:val="0"/>
              <w:snapToGrid w:val="0"/>
              <w:jc w:val="center"/>
              <w:rPr>
                <w:color w:val="000000"/>
              </w:rPr>
            </w:pPr>
            <w:r w:rsidRPr="00E87DF8">
              <w:rPr>
                <w:color w:val="000000"/>
              </w:rPr>
              <w:t>расчетное</w:t>
            </w:r>
          </w:p>
        </w:tc>
      </w:tr>
      <w:tr w:rsidR="00E87DF8" w:rsidRPr="00E87DF8" w:rsidTr="00B77658">
        <w:tc>
          <w:tcPr>
            <w:tcW w:w="568" w:type="dxa"/>
            <w:vAlign w:val="center"/>
          </w:tcPr>
          <w:p w:rsidR="00E87DF8" w:rsidRPr="00E87DF8" w:rsidRDefault="00E87DF8" w:rsidP="00E87DF8">
            <w:pPr>
              <w:widowControl w:val="0"/>
              <w:tabs>
                <w:tab w:val="left" w:pos="720"/>
              </w:tabs>
              <w:snapToGrid w:val="0"/>
            </w:pPr>
            <w:r w:rsidRPr="00E87DF8">
              <w:t>1</w:t>
            </w:r>
          </w:p>
        </w:tc>
        <w:tc>
          <w:tcPr>
            <w:tcW w:w="5299" w:type="dxa"/>
            <w:vAlign w:val="center"/>
          </w:tcPr>
          <w:p w:rsidR="00E87DF8" w:rsidRPr="00E87DF8" w:rsidRDefault="00717699" w:rsidP="00E87DF8">
            <w:r>
              <w:t>х</w:t>
            </w:r>
            <w:r w:rsidR="00E87DF8" w:rsidRPr="00E87DF8">
              <w:t xml:space="preserve">. </w:t>
            </w:r>
            <w:r>
              <w:rPr>
                <w:sz w:val="28"/>
                <w:szCs w:val="28"/>
              </w:rPr>
              <w:t>Беднягина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7DF8" w:rsidRPr="00717699" w:rsidRDefault="00717699" w:rsidP="00E87DF8">
            <w:pPr>
              <w:jc w:val="center"/>
              <w:rPr>
                <w:bCs/>
                <w:color w:val="000000"/>
              </w:rPr>
            </w:pPr>
            <w:r w:rsidRPr="00717699">
              <w:rPr>
                <w:bCs/>
                <w:color w:val="000000"/>
              </w:rPr>
              <w:t>351,5</w:t>
            </w:r>
          </w:p>
        </w:tc>
        <w:tc>
          <w:tcPr>
            <w:tcW w:w="1701" w:type="dxa"/>
            <w:vAlign w:val="center"/>
          </w:tcPr>
          <w:p w:rsidR="00E87DF8" w:rsidRPr="00E87DF8" w:rsidRDefault="00717699" w:rsidP="00E87D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581,2</w:t>
            </w:r>
          </w:p>
        </w:tc>
      </w:tr>
    </w:tbl>
    <w:p w:rsidR="00E27E6B" w:rsidRPr="00B77658" w:rsidRDefault="00E27E6B" w:rsidP="009A1C54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B77658">
        <w:rPr>
          <w:sz w:val="28"/>
          <w:szCs w:val="28"/>
        </w:rPr>
        <w:t xml:space="preserve">Результаты расчета потребления воды населением, выполненные по действующим нормативам (таблица </w:t>
      </w:r>
      <w:r w:rsidR="00D6648D" w:rsidRPr="00B77658">
        <w:rPr>
          <w:sz w:val="28"/>
          <w:szCs w:val="28"/>
        </w:rPr>
        <w:t>7</w:t>
      </w:r>
      <w:r w:rsidRPr="00B77658">
        <w:rPr>
          <w:sz w:val="28"/>
          <w:szCs w:val="28"/>
        </w:rPr>
        <w:t xml:space="preserve">), позволяют оценить его в </w:t>
      </w:r>
      <w:r w:rsidR="00717699">
        <w:rPr>
          <w:sz w:val="28"/>
          <w:szCs w:val="28"/>
        </w:rPr>
        <w:t>581,2</w:t>
      </w:r>
      <w:r w:rsidRPr="00B77658">
        <w:rPr>
          <w:sz w:val="28"/>
          <w:szCs w:val="28"/>
        </w:rPr>
        <w:t xml:space="preserve"> м</w:t>
      </w:r>
      <w:r w:rsidRPr="00B77658">
        <w:rPr>
          <w:sz w:val="28"/>
          <w:szCs w:val="28"/>
          <w:vertAlign w:val="superscript"/>
        </w:rPr>
        <w:t>3</w:t>
      </w:r>
      <w:r w:rsidRPr="00B77658">
        <w:rPr>
          <w:sz w:val="28"/>
          <w:szCs w:val="28"/>
        </w:rPr>
        <w:t>/</w:t>
      </w:r>
      <w:proofErr w:type="spellStart"/>
      <w:r w:rsidRPr="00B77658">
        <w:rPr>
          <w:sz w:val="28"/>
          <w:szCs w:val="28"/>
        </w:rPr>
        <w:t>сут</w:t>
      </w:r>
      <w:proofErr w:type="spellEnd"/>
      <w:r w:rsidRPr="00B77658">
        <w:rPr>
          <w:sz w:val="28"/>
          <w:szCs w:val="28"/>
        </w:rPr>
        <w:t>. при фактическом значении за 201</w:t>
      </w:r>
      <w:r w:rsidR="00B1278E" w:rsidRPr="00B77658">
        <w:rPr>
          <w:sz w:val="28"/>
          <w:szCs w:val="28"/>
        </w:rPr>
        <w:t>1</w:t>
      </w:r>
      <w:r w:rsidRPr="00B77658">
        <w:rPr>
          <w:sz w:val="28"/>
          <w:szCs w:val="28"/>
        </w:rPr>
        <w:t xml:space="preserve"> г. </w:t>
      </w:r>
      <w:r w:rsidR="00717699">
        <w:rPr>
          <w:sz w:val="28"/>
          <w:szCs w:val="28"/>
        </w:rPr>
        <w:t>351,5</w:t>
      </w:r>
      <w:r w:rsidRPr="00B77658">
        <w:rPr>
          <w:sz w:val="28"/>
          <w:szCs w:val="28"/>
        </w:rPr>
        <w:t>м</w:t>
      </w:r>
      <w:r w:rsidRPr="00B77658">
        <w:rPr>
          <w:sz w:val="28"/>
          <w:szCs w:val="28"/>
          <w:vertAlign w:val="superscript"/>
        </w:rPr>
        <w:t>3</w:t>
      </w:r>
      <w:r w:rsidRPr="00B77658">
        <w:rPr>
          <w:sz w:val="28"/>
          <w:szCs w:val="28"/>
        </w:rPr>
        <w:t>/</w:t>
      </w:r>
      <w:proofErr w:type="spellStart"/>
      <w:r w:rsidRPr="00B77658">
        <w:rPr>
          <w:sz w:val="28"/>
          <w:szCs w:val="28"/>
        </w:rPr>
        <w:t>сут</w:t>
      </w:r>
      <w:proofErr w:type="spellEnd"/>
      <w:r w:rsidRPr="00B77658">
        <w:rPr>
          <w:sz w:val="28"/>
          <w:szCs w:val="28"/>
        </w:rPr>
        <w:t xml:space="preserve">., имеющаяся разница в </w:t>
      </w:r>
      <w:r w:rsidR="00717699">
        <w:rPr>
          <w:sz w:val="28"/>
          <w:szCs w:val="28"/>
        </w:rPr>
        <w:t>39,5</w:t>
      </w:r>
      <w:r w:rsidRPr="00B77658">
        <w:rPr>
          <w:sz w:val="28"/>
          <w:szCs w:val="28"/>
        </w:rPr>
        <w:t>% обусловлена:</w:t>
      </w:r>
    </w:p>
    <w:p w:rsidR="00E27E6B" w:rsidRPr="00B77658" w:rsidRDefault="00E27E6B" w:rsidP="009A1C54">
      <w:pPr>
        <w:numPr>
          <w:ilvl w:val="0"/>
          <w:numId w:val="13"/>
        </w:numPr>
        <w:spacing w:line="276" w:lineRule="auto"/>
        <w:ind w:left="426"/>
        <w:jc w:val="both"/>
        <w:rPr>
          <w:sz w:val="28"/>
          <w:szCs w:val="28"/>
        </w:rPr>
      </w:pPr>
      <w:r w:rsidRPr="00B77658">
        <w:rPr>
          <w:sz w:val="28"/>
          <w:szCs w:val="28"/>
        </w:rPr>
        <w:t xml:space="preserve">меньшим фактическим потреблением по отношению </w:t>
      </w:r>
      <w:proofErr w:type="gramStart"/>
      <w:r w:rsidRPr="00B77658">
        <w:rPr>
          <w:sz w:val="28"/>
          <w:szCs w:val="28"/>
        </w:rPr>
        <w:t>к</w:t>
      </w:r>
      <w:proofErr w:type="gramEnd"/>
      <w:r w:rsidRPr="00B77658">
        <w:rPr>
          <w:sz w:val="28"/>
          <w:szCs w:val="28"/>
        </w:rPr>
        <w:t xml:space="preserve"> нормативному, </w:t>
      </w:r>
    </w:p>
    <w:p w:rsidR="00E27E6B" w:rsidRPr="00B77658" w:rsidRDefault="00E27E6B" w:rsidP="009A1C54">
      <w:pPr>
        <w:numPr>
          <w:ilvl w:val="0"/>
          <w:numId w:val="13"/>
        </w:numPr>
        <w:spacing w:line="276" w:lineRule="auto"/>
        <w:ind w:left="426"/>
        <w:jc w:val="both"/>
        <w:rPr>
          <w:sz w:val="28"/>
          <w:szCs w:val="28"/>
        </w:rPr>
      </w:pPr>
      <w:r w:rsidRPr="00B77658">
        <w:rPr>
          <w:sz w:val="28"/>
          <w:szCs w:val="28"/>
        </w:rPr>
        <w:t>неполным учетом водопотребления населения за счет реализации воды населению по другим группам потребителей;</w:t>
      </w:r>
    </w:p>
    <w:p w:rsidR="00E27E6B" w:rsidRPr="00B77658" w:rsidRDefault="00E27E6B" w:rsidP="009A1C54">
      <w:pPr>
        <w:numPr>
          <w:ilvl w:val="0"/>
          <w:numId w:val="13"/>
        </w:numPr>
        <w:spacing w:line="276" w:lineRule="auto"/>
        <w:ind w:left="426"/>
        <w:jc w:val="both"/>
        <w:rPr>
          <w:sz w:val="28"/>
          <w:szCs w:val="28"/>
        </w:rPr>
      </w:pPr>
      <w:r w:rsidRPr="00B77658">
        <w:rPr>
          <w:sz w:val="28"/>
          <w:szCs w:val="28"/>
        </w:rPr>
        <w:t xml:space="preserve">наличием </w:t>
      </w:r>
      <w:r w:rsidR="00E87DF8">
        <w:rPr>
          <w:sz w:val="28"/>
          <w:szCs w:val="28"/>
        </w:rPr>
        <w:t>территорий</w:t>
      </w:r>
      <w:r w:rsidRPr="00B77658">
        <w:rPr>
          <w:sz w:val="28"/>
          <w:szCs w:val="28"/>
        </w:rPr>
        <w:t>, не обеспеченных централизованным водоснабжением.</w:t>
      </w:r>
    </w:p>
    <w:p w:rsidR="00E27E6B" w:rsidRPr="004327EB" w:rsidRDefault="00BF5543" w:rsidP="004B2339">
      <w:pPr>
        <w:pStyle w:val="1a"/>
        <w:numPr>
          <w:ilvl w:val="0"/>
          <w:numId w:val="17"/>
        </w:numPr>
        <w:spacing w:before="720" w:line="276" w:lineRule="auto"/>
        <w:ind w:left="0" w:firstLine="57"/>
        <w:rPr>
          <w:rFonts w:ascii="Times New Roman" w:hAnsi="Times New Roman"/>
          <w:i w:val="0"/>
          <w:lang w:val="ru-RU"/>
        </w:rPr>
      </w:pPr>
      <w:bookmarkStart w:id="61" w:name="_Toc351631611"/>
      <w:bookmarkStart w:id="62" w:name="_Toc351636338"/>
      <w:bookmarkStart w:id="63" w:name="_Toc351638013"/>
      <w:bookmarkStart w:id="64" w:name="_Toc351638637"/>
      <w:bookmarkStart w:id="65" w:name="_Toc363587448"/>
      <w:r w:rsidRPr="004327EB">
        <w:rPr>
          <w:rFonts w:ascii="Times New Roman" w:hAnsi="Times New Roman"/>
          <w:i w:val="0"/>
          <w:sz w:val="24"/>
          <w:szCs w:val="24"/>
          <w:lang w:val="ru-RU" w:eastAsia="ru-RU"/>
        </w:rPr>
        <w:t>Н</w:t>
      </w:r>
      <w:r w:rsidR="00E27E6B" w:rsidRPr="004327EB">
        <w:rPr>
          <w:rFonts w:ascii="Times New Roman" w:hAnsi="Times New Roman"/>
          <w:i w:val="0"/>
          <w:sz w:val="24"/>
          <w:szCs w:val="24"/>
          <w:lang w:val="ru-RU" w:eastAsia="ru-RU"/>
        </w:rPr>
        <w:t>аличие коммерческого приборного учета воды</w:t>
      </w:r>
      <w:bookmarkEnd w:id="61"/>
      <w:bookmarkEnd w:id="62"/>
      <w:bookmarkEnd w:id="63"/>
      <w:bookmarkEnd w:id="64"/>
      <w:bookmarkEnd w:id="65"/>
    </w:p>
    <w:p w:rsidR="00E27E6B" w:rsidRPr="008C4C91" w:rsidRDefault="008B20A0" w:rsidP="00F0159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C3EC8">
        <w:rPr>
          <w:sz w:val="28"/>
          <w:szCs w:val="28"/>
        </w:rPr>
        <w:t xml:space="preserve">СП </w:t>
      </w:r>
      <w:proofErr w:type="spellStart"/>
      <w:r w:rsidR="00BC3EC8">
        <w:rPr>
          <w:sz w:val="28"/>
          <w:szCs w:val="28"/>
        </w:rPr>
        <w:t>Кубанец</w:t>
      </w:r>
      <w:r w:rsidR="00F13693">
        <w:rPr>
          <w:sz w:val="28"/>
          <w:szCs w:val="28"/>
        </w:rPr>
        <w:t>высо</w:t>
      </w:r>
      <w:r w:rsidR="00B1278E">
        <w:rPr>
          <w:sz w:val="28"/>
          <w:szCs w:val="28"/>
        </w:rPr>
        <w:t>кий</w:t>
      </w:r>
      <w:proofErr w:type="spellEnd"/>
      <w:r w:rsidR="00E27E6B" w:rsidRPr="008C4C91">
        <w:rPr>
          <w:sz w:val="28"/>
          <w:szCs w:val="28"/>
        </w:rPr>
        <w:t xml:space="preserve"> уровень приборного учета воды у абонентов и степень реализации на основании поквартирных </w:t>
      </w:r>
      <w:proofErr w:type="spellStart"/>
      <w:r w:rsidR="00E27E6B" w:rsidRPr="008C4C91">
        <w:rPr>
          <w:sz w:val="28"/>
          <w:szCs w:val="28"/>
        </w:rPr>
        <w:t>счетчиков</w:t>
      </w:r>
      <w:proofErr w:type="gramStart"/>
      <w:r w:rsidR="00E27E6B" w:rsidRPr="008C4C91">
        <w:rPr>
          <w:sz w:val="28"/>
          <w:szCs w:val="28"/>
        </w:rPr>
        <w:t>.</w:t>
      </w:r>
      <w:r w:rsidR="00E87DF8" w:rsidRPr="00E87DF8">
        <w:rPr>
          <w:sz w:val="28"/>
          <w:szCs w:val="28"/>
        </w:rPr>
        <w:t>Д</w:t>
      </w:r>
      <w:proofErr w:type="gramEnd"/>
      <w:r w:rsidR="00E87DF8" w:rsidRPr="00E87DF8">
        <w:rPr>
          <w:sz w:val="28"/>
          <w:szCs w:val="28"/>
        </w:rPr>
        <w:t>инамика</w:t>
      </w:r>
      <w:proofErr w:type="spellEnd"/>
      <w:r w:rsidR="00E87DF8" w:rsidRPr="00E87DF8">
        <w:rPr>
          <w:sz w:val="28"/>
          <w:szCs w:val="28"/>
        </w:rPr>
        <w:t xml:space="preserve"> потребления услуги водоснабжения по приборам учета </w:t>
      </w:r>
      <w:r w:rsidR="00E87DF8">
        <w:rPr>
          <w:sz w:val="28"/>
          <w:szCs w:val="28"/>
        </w:rPr>
        <w:t xml:space="preserve">в </w:t>
      </w:r>
      <w:r w:rsidR="00E87DF8" w:rsidRPr="00E87DF8">
        <w:rPr>
          <w:sz w:val="28"/>
          <w:szCs w:val="28"/>
        </w:rPr>
        <w:t>тыс. м</w:t>
      </w:r>
      <w:r w:rsidR="00E87DF8" w:rsidRPr="00E87DF8">
        <w:rPr>
          <w:sz w:val="28"/>
          <w:szCs w:val="28"/>
          <w:vertAlign w:val="superscript"/>
        </w:rPr>
        <w:t>3</w:t>
      </w:r>
      <w:r w:rsidR="00E87DF8">
        <w:rPr>
          <w:sz w:val="28"/>
          <w:szCs w:val="28"/>
        </w:rPr>
        <w:t xml:space="preserve"> представлена в таблице 8.</w:t>
      </w:r>
    </w:p>
    <w:p w:rsidR="00E27E6B" w:rsidRPr="00E87DF8" w:rsidRDefault="00E27E6B" w:rsidP="00E87DF8">
      <w:pPr>
        <w:pStyle w:val="ab"/>
        <w:spacing w:line="276" w:lineRule="auto"/>
        <w:ind w:right="0" w:firstLine="0"/>
        <w:jc w:val="right"/>
        <w:rPr>
          <w:rFonts w:ascii="Times New Roman" w:hAnsi="Times New Roman"/>
          <w:bCs/>
          <w:sz w:val="24"/>
          <w:lang w:val="ru-RU"/>
        </w:rPr>
      </w:pPr>
      <w:r w:rsidRPr="005444A9">
        <w:rPr>
          <w:rFonts w:ascii="Times New Roman" w:hAnsi="Times New Roman"/>
          <w:sz w:val="24"/>
          <w:lang w:val="ru-RU"/>
        </w:rPr>
        <w:t xml:space="preserve">Таблица </w:t>
      </w:r>
      <w:r w:rsidR="00D6648D" w:rsidRPr="005444A9">
        <w:rPr>
          <w:rFonts w:ascii="Times New Roman" w:hAnsi="Times New Roman"/>
          <w:sz w:val="24"/>
          <w:lang w:val="ru-RU"/>
        </w:rPr>
        <w:t>8</w:t>
      </w:r>
      <w:r w:rsidRPr="005444A9">
        <w:rPr>
          <w:rFonts w:ascii="Times New Roman" w:hAnsi="Times New Roman"/>
          <w:sz w:val="24"/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517"/>
        <w:gridCol w:w="6"/>
        <w:gridCol w:w="1737"/>
        <w:gridCol w:w="1984"/>
        <w:gridCol w:w="1701"/>
      </w:tblGrid>
      <w:tr w:rsidR="00E27E6B" w:rsidRPr="00C3604F" w:rsidTr="00E87DF8">
        <w:tc>
          <w:tcPr>
            <w:tcW w:w="2802" w:type="dxa"/>
            <w:shd w:val="clear" w:color="auto" w:fill="auto"/>
          </w:tcPr>
          <w:p w:rsidR="00E27E6B" w:rsidRPr="008C4C91" w:rsidRDefault="00E27E6B" w:rsidP="00EC5CDE">
            <w:pPr>
              <w:ind w:right="-1"/>
              <w:jc w:val="center"/>
              <w:rPr>
                <w:b/>
              </w:rPr>
            </w:pPr>
            <w:r w:rsidRPr="008C4C91">
              <w:rPr>
                <w:b/>
              </w:rPr>
              <w:t xml:space="preserve">Потребители в целом по </w:t>
            </w:r>
            <w:r w:rsidR="00EC5CDE">
              <w:rPr>
                <w:b/>
              </w:rPr>
              <w:t>СП</w:t>
            </w:r>
          </w:p>
        </w:tc>
        <w:tc>
          <w:tcPr>
            <w:tcW w:w="1523" w:type="dxa"/>
            <w:gridSpan w:val="2"/>
            <w:shd w:val="clear" w:color="auto" w:fill="auto"/>
            <w:vAlign w:val="center"/>
          </w:tcPr>
          <w:p w:rsidR="00E27E6B" w:rsidRPr="008C4C91" w:rsidRDefault="00E27E6B" w:rsidP="005E030C">
            <w:pPr>
              <w:ind w:right="-1"/>
              <w:jc w:val="center"/>
              <w:rPr>
                <w:b/>
              </w:rPr>
            </w:pPr>
            <w:r w:rsidRPr="008C4C91">
              <w:rPr>
                <w:b/>
              </w:rPr>
              <w:t>2008г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E27E6B" w:rsidRPr="008C4C91" w:rsidRDefault="00E27E6B" w:rsidP="005E030C">
            <w:pPr>
              <w:ind w:right="-1"/>
              <w:jc w:val="center"/>
              <w:rPr>
                <w:b/>
              </w:rPr>
            </w:pPr>
            <w:r w:rsidRPr="008C4C91">
              <w:rPr>
                <w:b/>
              </w:rPr>
              <w:t>2009г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7E6B" w:rsidRPr="008C4C91" w:rsidRDefault="00E27E6B" w:rsidP="005E030C">
            <w:pPr>
              <w:ind w:right="-1"/>
              <w:jc w:val="center"/>
              <w:rPr>
                <w:b/>
              </w:rPr>
            </w:pPr>
            <w:r w:rsidRPr="008C4C91">
              <w:rPr>
                <w:b/>
              </w:rPr>
              <w:t>2010г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E6B" w:rsidRPr="008C4C91" w:rsidRDefault="00E27E6B" w:rsidP="005E030C">
            <w:pPr>
              <w:ind w:right="-1"/>
              <w:jc w:val="center"/>
              <w:rPr>
                <w:b/>
              </w:rPr>
            </w:pPr>
            <w:r w:rsidRPr="008C4C91">
              <w:rPr>
                <w:b/>
              </w:rPr>
              <w:t>2011г</w:t>
            </w:r>
          </w:p>
        </w:tc>
      </w:tr>
      <w:tr w:rsidR="00EC5CDE" w:rsidRPr="00270429" w:rsidTr="00E87DF8">
        <w:tc>
          <w:tcPr>
            <w:tcW w:w="2802" w:type="dxa"/>
            <w:shd w:val="clear" w:color="auto" w:fill="auto"/>
          </w:tcPr>
          <w:p w:rsidR="00EC5CDE" w:rsidRPr="008C4C91" w:rsidRDefault="00EC5CDE" w:rsidP="005E030C">
            <w:pPr>
              <w:ind w:right="-1"/>
              <w:jc w:val="center"/>
            </w:pPr>
            <w:r w:rsidRPr="008C4C91">
              <w:t xml:space="preserve">Население, всего: в </w:t>
            </w:r>
            <w:proofErr w:type="spellStart"/>
            <w:r w:rsidRPr="008C4C91">
              <w:t>т.ч</w:t>
            </w:r>
            <w:proofErr w:type="spellEnd"/>
            <w:r w:rsidRPr="008C4C91">
              <w:t>.</w:t>
            </w:r>
          </w:p>
        </w:tc>
        <w:tc>
          <w:tcPr>
            <w:tcW w:w="1517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102,7</w:t>
            </w:r>
          </w:p>
        </w:tc>
        <w:tc>
          <w:tcPr>
            <w:tcW w:w="1743" w:type="dxa"/>
            <w:gridSpan w:val="2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190,0</w:t>
            </w:r>
          </w:p>
        </w:tc>
      </w:tr>
      <w:tr w:rsidR="00EC5CDE" w:rsidRPr="008C4C91" w:rsidTr="00E87DF8">
        <w:tc>
          <w:tcPr>
            <w:tcW w:w="2802" w:type="dxa"/>
            <w:shd w:val="clear" w:color="auto" w:fill="auto"/>
          </w:tcPr>
          <w:p w:rsidR="00EC5CDE" w:rsidRPr="008C4C91" w:rsidRDefault="00EC5CDE" w:rsidP="005E030C">
            <w:pPr>
              <w:ind w:right="-1"/>
              <w:jc w:val="center"/>
            </w:pPr>
            <w:r w:rsidRPr="008C4C91">
              <w:t>по приборам учета</w:t>
            </w:r>
          </w:p>
        </w:tc>
        <w:tc>
          <w:tcPr>
            <w:tcW w:w="1517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29,0</w:t>
            </w:r>
          </w:p>
        </w:tc>
        <w:tc>
          <w:tcPr>
            <w:tcW w:w="1743" w:type="dxa"/>
            <w:gridSpan w:val="2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49,0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85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114</w:t>
            </w:r>
          </w:p>
        </w:tc>
      </w:tr>
      <w:tr w:rsidR="00EC5CDE" w:rsidRPr="008C4C91" w:rsidTr="00E87DF8">
        <w:tc>
          <w:tcPr>
            <w:tcW w:w="2802" w:type="dxa"/>
            <w:shd w:val="clear" w:color="auto" w:fill="auto"/>
          </w:tcPr>
          <w:p w:rsidR="00EC5CDE" w:rsidRPr="008C4C91" w:rsidRDefault="00EC5CDE" w:rsidP="005E030C">
            <w:pPr>
              <w:ind w:right="-1"/>
              <w:jc w:val="center"/>
            </w:pPr>
            <w:r w:rsidRPr="008C4C91">
              <w:t>без приборов учета</w:t>
            </w:r>
          </w:p>
        </w:tc>
        <w:tc>
          <w:tcPr>
            <w:tcW w:w="1517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74,0</w:t>
            </w:r>
          </w:p>
        </w:tc>
        <w:tc>
          <w:tcPr>
            <w:tcW w:w="1743" w:type="dxa"/>
            <w:gridSpan w:val="2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76,0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85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C5CDE" w:rsidRPr="00D7435F" w:rsidRDefault="00717699" w:rsidP="00EC5CDE">
            <w:pPr>
              <w:jc w:val="center"/>
            </w:pPr>
            <w:r>
              <w:t>76</w:t>
            </w:r>
          </w:p>
        </w:tc>
      </w:tr>
      <w:tr w:rsidR="00EC5CDE" w:rsidRPr="00270429" w:rsidTr="00E87DF8">
        <w:tc>
          <w:tcPr>
            <w:tcW w:w="2802" w:type="dxa"/>
            <w:shd w:val="clear" w:color="auto" w:fill="auto"/>
          </w:tcPr>
          <w:p w:rsidR="00EC5CDE" w:rsidRPr="00BA1CE9" w:rsidRDefault="00EC5CDE" w:rsidP="005E030C">
            <w:pPr>
              <w:ind w:right="-1"/>
              <w:jc w:val="center"/>
            </w:pPr>
            <w:r w:rsidRPr="00BA1CE9">
              <w:t>Охват абонентов приборами учета воды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EC5CDE" w:rsidRPr="00D46102" w:rsidRDefault="00717699" w:rsidP="00EC5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28,2%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EC5CDE" w:rsidRPr="00D46102" w:rsidRDefault="00717699" w:rsidP="00EC5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5CDE" w:rsidRPr="00D46102" w:rsidRDefault="00717699" w:rsidP="00EC5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  <w:r w:rsidR="005444A9">
              <w:rPr>
                <w:color w:val="000000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5CDE" w:rsidRPr="00D46102" w:rsidRDefault="00717699" w:rsidP="00EC5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5444A9">
              <w:rPr>
                <w:color w:val="000000"/>
              </w:rPr>
              <w:t>,0%</w:t>
            </w:r>
          </w:p>
        </w:tc>
      </w:tr>
    </w:tbl>
    <w:p w:rsidR="00E27E6B" w:rsidRPr="008C4C91" w:rsidRDefault="00E27E6B" w:rsidP="00E27E6B"/>
    <w:p w:rsidR="00141E91" w:rsidRDefault="00141E91" w:rsidP="00E27E6B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27E6B" w:rsidRPr="00E87DF8" w:rsidRDefault="00E27E6B" w:rsidP="00E27E6B">
      <w:pPr>
        <w:jc w:val="center"/>
      </w:pPr>
      <w:r w:rsidRPr="00F303F6">
        <w:lastRenderedPageBreak/>
        <w:t xml:space="preserve">Рисунок </w:t>
      </w:r>
      <w:r w:rsidR="00B77658" w:rsidRPr="00F303F6">
        <w:t>4</w:t>
      </w:r>
      <w:r w:rsidRPr="00F303F6">
        <w:t>. Динамика реализации услуг водоснабжения по МО</w:t>
      </w:r>
      <w:r w:rsidR="00BC3EC8">
        <w:t>СП Кубанец</w:t>
      </w:r>
    </w:p>
    <w:p w:rsidR="00E27E6B" w:rsidRDefault="00E27E6B" w:rsidP="00E27E6B">
      <w:r>
        <w:rPr>
          <w:noProof/>
        </w:rPr>
        <w:drawing>
          <wp:inline distT="0" distB="0" distL="0" distR="0">
            <wp:extent cx="5814060" cy="2531745"/>
            <wp:effectExtent l="0" t="0" r="0" b="0"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7E6B" w:rsidRPr="008C4C91" w:rsidRDefault="00E27E6B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Анализ динамики реализации воды показывает </w:t>
      </w:r>
      <w:r w:rsidR="00717699">
        <w:rPr>
          <w:sz w:val="28"/>
          <w:szCs w:val="28"/>
        </w:rPr>
        <w:t>увеличе</w:t>
      </w:r>
      <w:r w:rsidR="00517B91">
        <w:rPr>
          <w:sz w:val="28"/>
          <w:szCs w:val="28"/>
        </w:rPr>
        <w:t>ние</w:t>
      </w:r>
      <w:r w:rsidR="00687D59">
        <w:rPr>
          <w:sz w:val="28"/>
          <w:szCs w:val="28"/>
        </w:rPr>
        <w:t xml:space="preserve"> потребления воды в целом по </w:t>
      </w:r>
      <w:r w:rsidR="00BC3EC8">
        <w:rPr>
          <w:sz w:val="28"/>
          <w:szCs w:val="28"/>
        </w:rPr>
        <w:t>СП Кубанец</w:t>
      </w:r>
      <w:r w:rsidRPr="008C4C91">
        <w:rPr>
          <w:sz w:val="28"/>
          <w:szCs w:val="28"/>
        </w:rPr>
        <w:t xml:space="preserve">. </w:t>
      </w:r>
      <w:r>
        <w:rPr>
          <w:sz w:val="28"/>
          <w:szCs w:val="28"/>
        </w:rPr>
        <w:t>При этом увеличивается количество потребителей, об</w:t>
      </w:r>
      <w:r w:rsidR="00877AA0">
        <w:rPr>
          <w:sz w:val="28"/>
          <w:szCs w:val="28"/>
        </w:rPr>
        <w:t>еспеченных приборами учета воды.</w:t>
      </w:r>
    </w:p>
    <w:p w:rsidR="00E27E6B" w:rsidRPr="004327EB" w:rsidRDefault="00BF5543" w:rsidP="004B2339">
      <w:pPr>
        <w:pStyle w:val="1a"/>
        <w:numPr>
          <w:ilvl w:val="0"/>
          <w:numId w:val="17"/>
        </w:numPr>
        <w:spacing w:before="720" w:line="276" w:lineRule="auto"/>
        <w:ind w:left="0" w:firstLine="57"/>
        <w:rPr>
          <w:rFonts w:ascii="Times New Roman" w:hAnsi="Times New Roman"/>
          <w:i w:val="0"/>
          <w:sz w:val="28"/>
          <w:szCs w:val="28"/>
          <w:lang w:val="ru-RU"/>
        </w:rPr>
      </w:pPr>
      <w:bookmarkStart w:id="66" w:name="_Toc351631612"/>
      <w:bookmarkStart w:id="67" w:name="_Toc351636339"/>
      <w:bookmarkStart w:id="68" w:name="_Toc351638014"/>
      <w:bookmarkStart w:id="69" w:name="_Toc351638638"/>
      <w:bookmarkStart w:id="70" w:name="_Toc363587449"/>
      <w:r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t>А</w:t>
      </w:r>
      <w:r w:rsidR="00E27E6B"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t>нализ резервов и дефицитов производственных мощностей системы водоснабжения</w:t>
      </w:r>
      <w:bookmarkEnd w:id="66"/>
      <w:bookmarkEnd w:id="67"/>
      <w:bookmarkEnd w:id="68"/>
      <w:bookmarkEnd w:id="69"/>
      <w:bookmarkEnd w:id="70"/>
    </w:p>
    <w:p w:rsidR="00E27E6B" w:rsidRDefault="00E27E6B" w:rsidP="00F01591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C4C91">
        <w:rPr>
          <w:sz w:val="28"/>
          <w:szCs w:val="28"/>
        </w:rPr>
        <w:t>Оценкарезервов</w:t>
      </w:r>
      <w:proofErr w:type="spellEnd"/>
      <w:r w:rsidRPr="008C4C91">
        <w:rPr>
          <w:sz w:val="28"/>
          <w:szCs w:val="28"/>
        </w:rPr>
        <w:t>/дефицитов производственных мощностей существующих систем водоснабжения представлены в таблице</w:t>
      </w:r>
      <w:r w:rsidR="0020288A">
        <w:rPr>
          <w:sz w:val="28"/>
          <w:szCs w:val="28"/>
        </w:rPr>
        <w:t xml:space="preserve"> 9</w:t>
      </w:r>
      <w:r w:rsidRPr="008C4C91">
        <w:rPr>
          <w:sz w:val="28"/>
          <w:szCs w:val="28"/>
        </w:rPr>
        <w:t>. Сравнение производилось по среднесуточному расходу при условии 100%-</w:t>
      </w:r>
      <w:proofErr w:type="spellStart"/>
      <w:r w:rsidRPr="008C4C91">
        <w:rPr>
          <w:sz w:val="28"/>
          <w:szCs w:val="28"/>
        </w:rPr>
        <w:t>го</w:t>
      </w:r>
      <w:proofErr w:type="spellEnd"/>
      <w:r w:rsidRPr="008C4C91">
        <w:rPr>
          <w:sz w:val="28"/>
          <w:szCs w:val="28"/>
        </w:rPr>
        <w:t xml:space="preserve"> обеспечения вод</w:t>
      </w:r>
      <w:r w:rsidR="008B20A0">
        <w:rPr>
          <w:sz w:val="28"/>
          <w:szCs w:val="28"/>
        </w:rPr>
        <w:t xml:space="preserve">ой как существующего населения </w:t>
      </w:r>
      <w:r w:rsidR="00BC3EC8">
        <w:rPr>
          <w:sz w:val="28"/>
          <w:szCs w:val="28"/>
        </w:rPr>
        <w:t>СП Кубанец</w:t>
      </w:r>
      <w:r w:rsidRPr="008C4C91">
        <w:rPr>
          <w:sz w:val="28"/>
          <w:szCs w:val="28"/>
        </w:rPr>
        <w:t>, так и с учетом перспективного (на расчетный срок) прироста населения.</w:t>
      </w:r>
    </w:p>
    <w:p w:rsidR="00E27E6B" w:rsidRPr="0020288A" w:rsidRDefault="00F51741" w:rsidP="00E27E6B">
      <w:pPr>
        <w:pStyle w:val="ab"/>
        <w:spacing w:line="240" w:lineRule="auto"/>
        <w:ind w:right="0" w:firstLine="0"/>
        <w:jc w:val="right"/>
        <w:rPr>
          <w:rFonts w:ascii="Times New Roman" w:hAnsi="Times New Roman"/>
          <w:bCs/>
          <w:sz w:val="24"/>
          <w:lang w:val="ru-RU"/>
        </w:rPr>
      </w:pPr>
      <w:r w:rsidRPr="00F303F6">
        <w:rPr>
          <w:rFonts w:ascii="Times New Roman" w:hAnsi="Times New Roman"/>
          <w:sz w:val="24"/>
          <w:lang w:val="ru-RU"/>
        </w:rPr>
        <w:t>Таблица 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992"/>
        <w:gridCol w:w="1417"/>
        <w:gridCol w:w="1134"/>
        <w:gridCol w:w="993"/>
        <w:gridCol w:w="1275"/>
        <w:gridCol w:w="993"/>
        <w:gridCol w:w="992"/>
      </w:tblGrid>
      <w:tr w:rsidR="00E27E6B" w:rsidRPr="008C4C91" w:rsidTr="00D6648D">
        <w:tc>
          <w:tcPr>
            <w:tcW w:w="392" w:type="dxa"/>
            <w:vMerge w:val="restart"/>
            <w:vAlign w:val="center"/>
          </w:tcPr>
          <w:p w:rsidR="00E27E6B" w:rsidRPr="008C4C91" w:rsidRDefault="00E27E6B" w:rsidP="005E030C">
            <w:pPr>
              <w:ind w:left="-142" w:right="-108"/>
              <w:jc w:val="center"/>
            </w:pPr>
            <w:r w:rsidRPr="008C4C91">
              <w:t xml:space="preserve">№ </w:t>
            </w:r>
            <w:proofErr w:type="gramStart"/>
            <w:r w:rsidRPr="008C4C91">
              <w:t>п</w:t>
            </w:r>
            <w:proofErr w:type="gramEnd"/>
            <w:r w:rsidRPr="008C4C91"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E27E6B" w:rsidRPr="008C4C91" w:rsidRDefault="00E27E6B" w:rsidP="005E030C">
            <w:pPr>
              <w:jc w:val="center"/>
            </w:pPr>
            <w:r w:rsidRPr="008C4C91">
              <w:t>Населенный пункт</w:t>
            </w:r>
          </w:p>
        </w:tc>
        <w:tc>
          <w:tcPr>
            <w:tcW w:w="992" w:type="dxa"/>
            <w:vMerge w:val="restart"/>
            <w:vAlign w:val="center"/>
          </w:tcPr>
          <w:p w:rsidR="00E27E6B" w:rsidRPr="008C4C91" w:rsidRDefault="00E27E6B" w:rsidP="005E030C">
            <w:pPr>
              <w:jc w:val="center"/>
            </w:pPr>
            <w:proofErr w:type="spellStart"/>
            <w:r w:rsidRPr="008C4C91">
              <w:t>Произв-ть</w:t>
            </w:r>
            <w:proofErr w:type="spellEnd"/>
            <w:r w:rsidRPr="008C4C91">
              <w:t xml:space="preserve"> в/з</w:t>
            </w:r>
            <w:r>
              <w:t xml:space="preserve">, </w:t>
            </w:r>
            <w:r w:rsidRPr="008C4C91">
              <w:t>м</w:t>
            </w:r>
            <w:r w:rsidRPr="008C4C91">
              <w:rPr>
                <w:vertAlign w:val="superscript"/>
              </w:rPr>
              <w:t>3</w:t>
            </w:r>
            <w:r w:rsidRPr="008C4C91">
              <w:t>/</w:t>
            </w:r>
            <w:proofErr w:type="spellStart"/>
            <w:r w:rsidRPr="008C4C91">
              <w:t>сут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E27E6B" w:rsidRPr="008C4C91" w:rsidRDefault="00E27E6B" w:rsidP="005E030C">
            <w:pPr>
              <w:jc w:val="center"/>
            </w:pPr>
            <w:r w:rsidRPr="008C4C91">
              <w:t xml:space="preserve">Расчетный лимит </w:t>
            </w:r>
            <w:proofErr w:type="spellStart"/>
            <w:proofErr w:type="gramStart"/>
            <w:r w:rsidRPr="008C4C91">
              <w:t>водопот-ребления</w:t>
            </w:r>
            <w:proofErr w:type="spellEnd"/>
            <w:proofErr w:type="gramEnd"/>
            <w:r w:rsidRPr="008C4C91">
              <w:t xml:space="preserve"> на настоящее время</w:t>
            </w:r>
            <w:r>
              <w:t xml:space="preserve">, </w:t>
            </w:r>
            <w:r w:rsidRPr="008C4C91">
              <w:t>м</w:t>
            </w:r>
            <w:r w:rsidRPr="008C4C91">
              <w:rPr>
                <w:vertAlign w:val="superscript"/>
              </w:rPr>
              <w:t>3</w:t>
            </w:r>
            <w:r w:rsidRPr="008C4C91">
              <w:t>/</w:t>
            </w:r>
            <w:proofErr w:type="spellStart"/>
            <w:r w:rsidRPr="008C4C91">
              <w:t>сут</w:t>
            </w:r>
            <w:proofErr w:type="spellEnd"/>
          </w:p>
        </w:tc>
        <w:tc>
          <w:tcPr>
            <w:tcW w:w="2127" w:type="dxa"/>
            <w:gridSpan w:val="2"/>
            <w:vAlign w:val="center"/>
          </w:tcPr>
          <w:p w:rsidR="00E27E6B" w:rsidRPr="008C4C91" w:rsidRDefault="00E27E6B" w:rsidP="005E030C">
            <w:pPr>
              <w:jc w:val="center"/>
            </w:pPr>
            <w:r w:rsidRPr="008C4C91">
              <w:t>Резерв</w:t>
            </w:r>
            <w:proofErr w:type="gramStart"/>
            <w:r w:rsidRPr="008C4C91">
              <w:t xml:space="preserve"> (+)/ </w:t>
            </w:r>
            <w:proofErr w:type="gramEnd"/>
            <w:r w:rsidRPr="008C4C91">
              <w:t>дефицит (–)</w:t>
            </w:r>
          </w:p>
        </w:tc>
        <w:tc>
          <w:tcPr>
            <w:tcW w:w="1275" w:type="dxa"/>
            <w:vMerge w:val="restart"/>
            <w:vAlign w:val="center"/>
          </w:tcPr>
          <w:p w:rsidR="00E27E6B" w:rsidRPr="008C4C91" w:rsidRDefault="00E27E6B" w:rsidP="005E030C">
            <w:pPr>
              <w:jc w:val="center"/>
            </w:pPr>
            <w:r w:rsidRPr="008C4C91">
              <w:t xml:space="preserve">Лимит </w:t>
            </w:r>
            <w:proofErr w:type="spellStart"/>
            <w:proofErr w:type="gramStart"/>
            <w:r w:rsidRPr="008C4C91">
              <w:t>водопот-ребления</w:t>
            </w:r>
            <w:proofErr w:type="spellEnd"/>
            <w:proofErr w:type="gramEnd"/>
            <w:r w:rsidRPr="008C4C91">
              <w:t xml:space="preserve"> перспективу</w:t>
            </w:r>
            <w:r>
              <w:t xml:space="preserve">, </w:t>
            </w:r>
            <w:r w:rsidRPr="008C4C91">
              <w:t>м</w:t>
            </w:r>
            <w:r w:rsidRPr="008C4C91">
              <w:rPr>
                <w:vertAlign w:val="superscript"/>
              </w:rPr>
              <w:t>3</w:t>
            </w:r>
            <w:r w:rsidRPr="008C4C91">
              <w:t>/</w:t>
            </w:r>
            <w:proofErr w:type="spellStart"/>
            <w:r w:rsidRPr="008C4C91">
              <w:t>сут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:rsidR="00E27E6B" w:rsidRPr="008C4C91" w:rsidRDefault="00E27E6B" w:rsidP="005E030C">
            <w:pPr>
              <w:jc w:val="center"/>
            </w:pPr>
            <w:r w:rsidRPr="008C4C91">
              <w:t>Резерв</w:t>
            </w:r>
            <w:proofErr w:type="gramStart"/>
            <w:r w:rsidRPr="008C4C91">
              <w:t xml:space="preserve"> (+)/ </w:t>
            </w:r>
            <w:proofErr w:type="gramEnd"/>
            <w:r w:rsidRPr="008C4C91">
              <w:t>дефицит (–)</w:t>
            </w:r>
          </w:p>
        </w:tc>
      </w:tr>
      <w:tr w:rsidR="00E27E6B" w:rsidRPr="008C4C91" w:rsidTr="00D6648D">
        <w:tc>
          <w:tcPr>
            <w:tcW w:w="392" w:type="dxa"/>
            <w:vMerge/>
            <w:vAlign w:val="center"/>
          </w:tcPr>
          <w:p w:rsidR="00E27E6B" w:rsidRPr="008C4C91" w:rsidRDefault="00E27E6B" w:rsidP="005E030C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27E6B" w:rsidRPr="008C4C91" w:rsidRDefault="00E27E6B" w:rsidP="005E030C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27E6B" w:rsidRPr="008C4C91" w:rsidRDefault="00E27E6B" w:rsidP="005E030C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E27E6B" w:rsidRPr="008C4C91" w:rsidRDefault="00E27E6B" w:rsidP="005E030C">
            <w:pPr>
              <w:jc w:val="center"/>
            </w:pPr>
          </w:p>
        </w:tc>
        <w:tc>
          <w:tcPr>
            <w:tcW w:w="1134" w:type="dxa"/>
            <w:vAlign w:val="center"/>
          </w:tcPr>
          <w:p w:rsidR="00E27E6B" w:rsidRPr="008C4C91" w:rsidRDefault="00E27E6B" w:rsidP="005E030C">
            <w:pPr>
              <w:jc w:val="center"/>
            </w:pPr>
            <w:proofErr w:type="spellStart"/>
            <w:r>
              <w:t>абс</w:t>
            </w:r>
            <w:proofErr w:type="spellEnd"/>
            <w:r>
              <w:t xml:space="preserve">., </w:t>
            </w:r>
            <w:r w:rsidRPr="008C4C91">
              <w:t>м</w:t>
            </w:r>
            <w:r w:rsidRPr="008C4C91">
              <w:rPr>
                <w:vertAlign w:val="superscript"/>
              </w:rPr>
              <w:t>3</w:t>
            </w:r>
            <w:r w:rsidRPr="008C4C91">
              <w:t>/</w:t>
            </w:r>
            <w:proofErr w:type="spellStart"/>
            <w:r w:rsidRPr="008C4C91">
              <w:t>сут</w:t>
            </w:r>
            <w:proofErr w:type="spellEnd"/>
          </w:p>
        </w:tc>
        <w:tc>
          <w:tcPr>
            <w:tcW w:w="993" w:type="dxa"/>
            <w:vAlign w:val="center"/>
          </w:tcPr>
          <w:p w:rsidR="00E27E6B" w:rsidRPr="008C4C91" w:rsidRDefault="00E27E6B" w:rsidP="005E030C">
            <w:pPr>
              <w:jc w:val="center"/>
            </w:pPr>
            <w:r w:rsidRPr="008C4C91">
              <w:t>относит</w:t>
            </w:r>
            <w:proofErr w:type="gramStart"/>
            <w:r w:rsidRPr="008C4C91">
              <w:t>., %</w:t>
            </w:r>
            <w:proofErr w:type="gramEnd"/>
          </w:p>
        </w:tc>
        <w:tc>
          <w:tcPr>
            <w:tcW w:w="1275" w:type="dxa"/>
            <w:vMerge/>
            <w:vAlign w:val="center"/>
          </w:tcPr>
          <w:p w:rsidR="00E27E6B" w:rsidRPr="008C4C91" w:rsidRDefault="00E27E6B" w:rsidP="005E030C">
            <w:pPr>
              <w:jc w:val="center"/>
            </w:pPr>
          </w:p>
        </w:tc>
        <w:tc>
          <w:tcPr>
            <w:tcW w:w="993" w:type="dxa"/>
            <w:vAlign w:val="center"/>
          </w:tcPr>
          <w:p w:rsidR="00E27E6B" w:rsidRPr="008C4C91" w:rsidRDefault="00E27E6B" w:rsidP="005E030C">
            <w:pPr>
              <w:jc w:val="center"/>
            </w:pPr>
            <w:proofErr w:type="spellStart"/>
            <w:r>
              <w:t>абс</w:t>
            </w:r>
            <w:proofErr w:type="spellEnd"/>
            <w:r>
              <w:t xml:space="preserve">., </w:t>
            </w:r>
            <w:r w:rsidRPr="008C4C91">
              <w:t>м</w:t>
            </w:r>
            <w:r w:rsidRPr="00AF752B">
              <w:rPr>
                <w:vertAlign w:val="superscript"/>
              </w:rPr>
              <w:t>3</w:t>
            </w:r>
            <w:r w:rsidRPr="008C4C91">
              <w:t>/</w:t>
            </w:r>
            <w:proofErr w:type="spellStart"/>
            <w:r w:rsidRPr="008C4C91">
              <w:t>сут</w:t>
            </w:r>
            <w:proofErr w:type="spellEnd"/>
          </w:p>
        </w:tc>
        <w:tc>
          <w:tcPr>
            <w:tcW w:w="992" w:type="dxa"/>
            <w:vAlign w:val="center"/>
          </w:tcPr>
          <w:p w:rsidR="00E27E6B" w:rsidRPr="008C4C91" w:rsidRDefault="00E27E6B" w:rsidP="005E030C">
            <w:pPr>
              <w:ind w:left="-108" w:right="-108"/>
              <w:jc w:val="center"/>
            </w:pPr>
            <w:r w:rsidRPr="008C4C91">
              <w:t>относит</w:t>
            </w:r>
            <w:proofErr w:type="gramStart"/>
            <w:r w:rsidRPr="008C4C91">
              <w:t>., %</w:t>
            </w:r>
            <w:proofErr w:type="gramEnd"/>
          </w:p>
        </w:tc>
      </w:tr>
      <w:tr w:rsidR="00717699" w:rsidRPr="008C4C91" w:rsidTr="00F303F6">
        <w:tc>
          <w:tcPr>
            <w:tcW w:w="392" w:type="dxa"/>
          </w:tcPr>
          <w:p w:rsidR="00717699" w:rsidRPr="00B77658" w:rsidRDefault="00717699" w:rsidP="00D6648D">
            <w:pPr>
              <w:jc w:val="center"/>
            </w:pPr>
            <w:r w:rsidRPr="00B77658">
              <w:t>1</w:t>
            </w:r>
          </w:p>
        </w:tc>
        <w:tc>
          <w:tcPr>
            <w:tcW w:w="1843" w:type="dxa"/>
          </w:tcPr>
          <w:p w:rsidR="00717699" w:rsidRPr="00B77658" w:rsidRDefault="00717699" w:rsidP="00F303F6">
            <w:r>
              <w:t>СП Кубанец</w:t>
            </w:r>
          </w:p>
        </w:tc>
        <w:tc>
          <w:tcPr>
            <w:tcW w:w="992" w:type="dxa"/>
            <w:vAlign w:val="center"/>
          </w:tcPr>
          <w:p w:rsidR="00717699" w:rsidRPr="00717699" w:rsidRDefault="00717699" w:rsidP="00905D64">
            <w:pPr>
              <w:jc w:val="center"/>
              <w:rPr>
                <w:bCs/>
                <w:color w:val="000000"/>
              </w:rPr>
            </w:pPr>
            <w:r w:rsidRPr="00717699">
              <w:rPr>
                <w:bCs/>
                <w:color w:val="000000"/>
              </w:rPr>
              <w:t>351,5</w:t>
            </w:r>
          </w:p>
        </w:tc>
        <w:tc>
          <w:tcPr>
            <w:tcW w:w="1417" w:type="dxa"/>
            <w:vAlign w:val="center"/>
          </w:tcPr>
          <w:p w:rsidR="00717699" w:rsidRPr="00E87DF8" w:rsidRDefault="00717699" w:rsidP="00905D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581,2</w:t>
            </w:r>
          </w:p>
        </w:tc>
        <w:tc>
          <w:tcPr>
            <w:tcW w:w="1134" w:type="dxa"/>
            <w:vAlign w:val="center"/>
          </w:tcPr>
          <w:p w:rsidR="00717699" w:rsidRPr="00B77658" w:rsidRDefault="00717699" w:rsidP="00F303F6">
            <w:pPr>
              <w:jc w:val="center"/>
            </w:pPr>
            <w:r>
              <w:t>-229,7</w:t>
            </w:r>
          </w:p>
        </w:tc>
        <w:tc>
          <w:tcPr>
            <w:tcW w:w="993" w:type="dxa"/>
            <w:vAlign w:val="center"/>
          </w:tcPr>
          <w:p w:rsidR="00717699" w:rsidRPr="00B77658" w:rsidRDefault="00717699" w:rsidP="00F303F6">
            <w:pPr>
              <w:jc w:val="center"/>
            </w:pPr>
            <w:r>
              <w:t>-39,5%</w:t>
            </w:r>
          </w:p>
        </w:tc>
        <w:tc>
          <w:tcPr>
            <w:tcW w:w="1275" w:type="dxa"/>
            <w:vAlign w:val="center"/>
          </w:tcPr>
          <w:p w:rsidR="00717699" w:rsidRPr="00B77658" w:rsidRDefault="00717699" w:rsidP="00F303F6">
            <w:pPr>
              <w:jc w:val="center"/>
            </w:pPr>
            <w:r>
              <w:t>831,1</w:t>
            </w:r>
          </w:p>
        </w:tc>
        <w:tc>
          <w:tcPr>
            <w:tcW w:w="993" w:type="dxa"/>
            <w:vAlign w:val="center"/>
          </w:tcPr>
          <w:p w:rsidR="00717699" w:rsidRPr="00B77658" w:rsidRDefault="00717699" w:rsidP="00F303F6">
            <w:pPr>
              <w:jc w:val="center"/>
            </w:pPr>
            <w:r>
              <w:t>-479,6</w:t>
            </w:r>
          </w:p>
        </w:tc>
        <w:tc>
          <w:tcPr>
            <w:tcW w:w="992" w:type="dxa"/>
            <w:vAlign w:val="center"/>
          </w:tcPr>
          <w:p w:rsidR="00717699" w:rsidRPr="00B77658" w:rsidRDefault="00717699" w:rsidP="00F303F6">
            <w:pPr>
              <w:jc w:val="center"/>
            </w:pPr>
            <w:r>
              <w:t>-57,7%</w:t>
            </w:r>
          </w:p>
        </w:tc>
      </w:tr>
      <w:bookmarkEnd w:id="15"/>
      <w:bookmarkEnd w:id="16"/>
    </w:tbl>
    <w:p w:rsidR="00F51741" w:rsidRDefault="00F51741" w:rsidP="004702CA">
      <w:pPr>
        <w:jc w:val="center"/>
        <w:rPr>
          <w:sz w:val="20"/>
          <w:szCs w:val="20"/>
        </w:rPr>
      </w:pPr>
    </w:p>
    <w:p w:rsidR="000205F9" w:rsidRDefault="000205F9" w:rsidP="004702CA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205F9" w:rsidRPr="000205F9" w:rsidRDefault="000205F9" w:rsidP="004702CA">
      <w:pPr>
        <w:jc w:val="center"/>
        <w:rPr>
          <w:sz w:val="2"/>
          <w:szCs w:val="2"/>
        </w:rPr>
      </w:pPr>
    </w:p>
    <w:p w:rsidR="00F51741" w:rsidRPr="005F591F" w:rsidRDefault="00F51741" w:rsidP="00FE491D">
      <w:pPr>
        <w:pStyle w:val="1"/>
        <w:rPr>
          <w:lang w:val="ru-RU"/>
        </w:rPr>
      </w:pPr>
      <w:bookmarkStart w:id="71" w:name="_Toc337678701"/>
      <w:bookmarkStart w:id="72" w:name="_Toc339183643"/>
      <w:bookmarkStart w:id="73" w:name="_Toc363587450"/>
      <w:r w:rsidRPr="005F591F">
        <w:rPr>
          <w:lang w:val="ru-RU"/>
        </w:rPr>
        <w:t xml:space="preserve">Перспективное потребление коммунальных ресурсов в сфере водоснабжения </w:t>
      </w:r>
      <w:r w:rsidR="00BC3EC8" w:rsidRPr="005F591F">
        <w:rPr>
          <w:lang w:val="ru-RU"/>
        </w:rPr>
        <w:t>СП Кубанец</w:t>
      </w:r>
      <w:r w:rsidRPr="005F591F">
        <w:rPr>
          <w:lang w:val="ru-RU"/>
        </w:rPr>
        <w:t>.</w:t>
      </w:r>
      <w:bookmarkEnd w:id="71"/>
      <w:bookmarkEnd w:id="72"/>
      <w:bookmarkEnd w:id="73"/>
    </w:p>
    <w:p w:rsidR="00F51741" w:rsidRPr="004327EB" w:rsidRDefault="000920F1" w:rsidP="00687D59">
      <w:pPr>
        <w:pStyle w:val="1a"/>
        <w:numPr>
          <w:ilvl w:val="0"/>
          <w:numId w:val="23"/>
        </w:numPr>
        <w:spacing w:before="240" w:line="276" w:lineRule="auto"/>
        <w:ind w:left="1077" w:firstLine="0"/>
        <w:rPr>
          <w:rFonts w:ascii="Times New Roman" w:hAnsi="Times New Roman"/>
          <w:i w:val="0"/>
          <w:sz w:val="28"/>
          <w:szCs w:val="28"/>
          <w:lang w:val="ru-RU"/>
        </w:rPr>
      </w:pPr>
      <w:bookmarkStart w:id="74" w:name="_Toc363587451"/>
      <w:r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t>С</w:t>
      </w:r>
      <w:r w:rsidR="00F51741" w:rsidRPr="004327EB">
        <w:rPr>
          <w:rFonts w:ascii="Times New Roman" w:hAnsi="Times New Roman"/>
          <w:i w:val="0"/>
          <w:sz w:val="28"/>
          <w:szCs w:val="28"/>
          <w:lang w:val="ru-RU" w:eastAsia="ru-RU"/>
        </w:rPr>
        <w:t>ведения о фактическом и ожидаемом потреблении воды</w:t>
      </w:r>
      <w:bookmarkEnd w:id="74"/>
    </w:p>
    <w:p w:rsidR="00F51741" w:rsidRPr="008C4C91" w:rsidRDefault="00F51741" w:rsidP="00687D59">
      <w:pPr>
        <w:widowControl w:val="0"/>
        <w:spacing w:line="276" w:lineRule="auto"/>
        <w:ind w:firstLine="708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Перспективный баланс потребления воды приведен в составе Генерального плана. Его отдельные параметры нуждаются в корректировке, которая обусловлена:</w:t>
      </w:r>
    </w:p>
    <w:p w:rsidR="00F51741" w:rsidRPr="008C4C91" w:rsidRDefault="00F51741" w:rsidP="004B2339">
      <w:pPr>
        <w:numPr>
          <w:ilvl w:val="0"/>
          <w:numId w:val="21"/>
        </w:numPr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Тенденциями фактического водопотребления</w:t>
      </w:r>
    </w:p>
    <w:p w:rsidR="00F51741" w:rsidRPr="008C4C91" w:rsidRDefault="00F51741" w:rsidP="004B2339">
      <w:pPr>
        <w:numPr>
          <w:ilvl w:val="0"/>
          <w:numId w:val="21"/>
        </w:numPr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Положениями новых руководящих документов в области </w:t>
      </w:r>
      <w:proofErr w:type="spellStart"/>
      <w:r w:rsidRPr="008C4C91">
        <w:rPr>
          <w:sz w:val="28"/>
          <w:szCs w:val="28"/>
        </w:rPr>
        <w:t>энерг</w:t>
      </w:r>
      <w:proofErr w:type="gramStart"/>
      <w:r w:rsidRPr="008C4C91">
        <w:rPr>
          <w:sz w:val="28"/>
          <w:szCs w:val="28"/>
        </w:rPr>
        <w:t>о</w:t>
      </w:r>
      <w:proofErr w:type="spellEnd"/>
      <w:r w:rsidRPr="008C4C91">
        <w:rPr>
          <w:sz w:val="28"/>
          <w:szCs w:val="28"/>
        </w:rPr>
        <w:t>-</w:t>
      </w:r>
      <w:proofErr w:type="gramEnd"/>
      <w:r w:rsidRPr="008C4C91">
        <w:rPr>
          <w:sz w:val="28"/>
          <w:szCs w:val="28"/>
        </w:rPr>
        <w:t xml:space="preserve"> и </w:t>
      </w:r>
      <w:proofErr w:type="spellStart"/>
      <w:r w:rsidRPr="008C4C91">
        <w:rPr>
          <w:sz w:val="28"/>
          <w:szCs w:val="28"/>
        </w:rPr>
        <w:t>водосбережения</w:t>
      </w:r>
      <w:proofErr w:type="spellEnd"/>
      <w:r>
        <w:rPr>
          <w:sz w:val="28"/>
          <w:szCs w:val="28"/>
        </w:rPr>
        <w:t>.</w:t>
      </w:r>
    </w:p>
    <w:p w:rsidR="00F51741" w:rsidRPr="008C4C91" w:rsidRDefault="00F51741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В целом, прогнозируется устойчивый прирост общего водопотребления.</w:t>
      </w:r>
    </w:p>
    <w:p w:rsidR="00F51741" w:rsidRPr="008C4C91" w:rsidRDefault="00F51741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Прирост общего водопотребления обусловлен:</w:t>
      </w:r>
    </w:p>
    <w:p w:rsidR="00F51741" w:rsidRPr="008C4C91" w:rsidRDefault="00F51741" w:rsidP="004B2339">
      <w:pPr>
        <w:numPr>
          <w:ilvl w:val="0"/>
          <w:numId w:val="22"/>
        </w:numPr>
        <w:tabs>
          <w:tab w:val="clear" w:pos="1440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Приростом численности населения;</w:t>
      </w:r>
    </w:p>
    <w:p w:rsidR="00F51741" w:rsidRPr="008C4C91" w:rsidRDefault="00F51741" w:rsidP="004B2339">
      <w:pPr>
        <w:numPr>
          <w:ilvl w:val="0"/>
          <w:numId w:val="22"/>
        </w:numPr>
        <w:tabs>
          <w:tab w:val="clear" w:pos="1440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Подключением </w:t>
      </w:r>
      <w:r w:rsidR="005E1916">
        <w:rPr>
          <w:sz w:val="28"/>
          <w:szCs w:val="28"/>
        </w:rPr>
        <w:t xml:space="preserve">населенных пунктов </w:t>
      </w:r>
      <w:r w:rsidRPr="008C4C91">
        <w:rPr>
          <w:sz w:val="28"/>
          <w:szCs w:val="28"/>
        </w:rPr>
        <w:t>к централизованному водоснабжению.</w:t>
      </w:r>
    </w:p>
    <w:p w:rsidR="00F51741" w:rsidRPr="008C4C91" w:rsidRDefault="00F51741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Перспективный баланс потребления воды, приведенный в составе Генерального плана, рассчитан на максимальное суточное водопотребление. Корректировка баланса рассчитывается на среднесуточное водопотребление и далее, как и предусмотрено нормативами, пересчитывается в максимальное суточное потребление.</w:t>
      </w:r>
    </w:p>
    <w:p w:rsidR="00F51741" w:rsidRPr="008C4C91" w:rsidRDefault="00F51741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Основным потребителем воды является население. При разработке программы комплексного развития сист</w:t>
      </w:r>
      <w:r w:rsidR="004F4B96">
        <w:rPr>
          <w:sz w:val="28"/>
          <w:szCs w:val="28"/>
        </w:rPr>
        <w:t xml:space="preserve">ем коммунальной инфраструктуры </w:t>
      </w:r>
      <w:r>
        <w:rPr>
          <w:sz w:val="28"/>
          <w:szCs w:val="28"/>
        </w:rPr>
        <w:t>СП</w:t>
      </w:r>
      <w:r w:rsidR="00F13693">
        <w:rPr>
          <w:sz w:val="28"/>
          <w:szCs w:val="28"/>
        </w:rPr>
        <w:t xml:space="preserve"> Кубанец</w:t>
      </w:r>
      <w:r w:rsidRPr="008C4C91">
        <w:rPr>
          <w:sz w:val="28"/>
          <w:szCs w:val="28"/>
        </w:rPr>
        <w:t xml:space="preserve"> базовым показателем для определения удельного суточного расхода воды </w:t>
      </w:r>
      <w:r w:rsidR="0052063F">
        <w:rPr>
          <w:sz w:val="28"/>
          <w:szCs w:val="28"/>
        </w:rPr>
        <w:t xml:space="preserve">на расчетный </w:t>
      </w:r>
      <w:proofErr w:type="spellStart"/>
      <w:r w:rsidR="0052063F">
        <w:rPr>
          <w:sz w:val="28"/>
          <w:szCs w:val="28"/>
        </w:rPr>
        <w:t>срок</w:t>
      </w:r>
      <w:r w:rsidRPr="008C4C91">
        <w:rPr>
          <w:sz w:val="28"/>
          <w:szCs w:val="28"/>
        </w:rPr>
        <w:t>принят</w:t>
      </w:r>
      <w:proofErr w:type="spellEnd"/>
      <w:r w:rsidRPr="008C4C91">
        <w:rPr>
          <w:sz w:val="28"/>
          <w:szCs w:val="28"/>
        </w:rPr>
        <w:t xml:space="preserve"> норматив потребления холодной и горячей воды </w:t>
      </w:r>
      <w:proofErr w:type="spellStart"/>
      <w:r w:rsidRPr="008C4C91">
        <w:rPr>
          <w:sz w:val="28"/>
          <w:szCs w:val="28"/>
        </w:rPr>
        <w:t>наодного</w:t>
      </w:r>
      <w:proofErr w:type="spellEnd"/>
      <w:r w:rsidRPr="008C4C91">
        <w:rPr>
          <w:sz w:val="28"/>
          <w:szCs w:val="28"/>
        </w:rPr>
        <w:t xml:space="preserve"> жителя, принятый в соответствии с рекомендациями СНиП 2.04.02-84* «Водоснабжение. Наружные сети и сооружения» равным </w:t>
      </w:r>
      <w:r w:rsidR="00483C11" w:rsidRPr="008C4C91">
        <w:rPr>
          <w:sz w:val="28"/>
          <w:szCs w:val="28"/>
        </w:rPr>
        <w:t>2</w:t>
      </w:r>
      <w:r w:rsidR="00483C11">
        <w:rPr>
          <w:sz w:val="28"/>
          <w:szCs w:val="28"/>
        </w:rPr>
        <w:t>9</w:t>
      </w:r>
      <w:r w:rsidR="00483C11" w:rsidRPr="008C4C91">
        <w:rPr>
          <w:sz w:val="28"/>
          <w:szCs w:val="28"/>
        </w:rPr>
        <w:t>0 л/сутк</w:t>
      </w:r>
      <w:r w:rsidR="00483C11">
        <w:rPr>
          <w:sz w:val="28"/>
          <w:szCs w:val="28"/>
        </w:rPr>
        <w:t xml:space="preserve">и/чел., </w:t>
      </w:r>
      <w:r w:rsidR="00483C11" w:rsidRPr="008C4C91">
        <w:rPr>
          <w:sz w:val="28"/>
          <w:szCs w:val="28"/>
        </w:rPr>
        <w:t xml:space="preserve">для многоквартирных жилых домов с централизованным водоснабжением и </w:t>
      </w:r>
      <w:r w:rsidR="00483C11">
        <w:rPr>
          <w:sz w:val="28"/>
          <w:szCs w:val="28"/>
        </w:rPr>
        <w:t xml:space="preserve">230 л/сутки/чел., </w:t>
      </w:r>
      <w:r w:rsidRPr="008C4C91">
        <w:rPr>
          <w:sz w:val="28"/>
          <w:szCs w:val="28"/>
        </w:rPr>
        <w:t xml:space="preserve">для индивидуальной жилой застройки (зданий, оборудованных внутренним водопроводом, канализацией с ванными и местными водонагревателями). Данные нормативы приняты </w:t>
      </w:r>
      <w:r>
        <w:rPr>
          <w:sz w:val="28"/>
          <w:szCs w:val="28"/>
        </w:rPr>
        <w:t xml:space="preserve">по </w:t>
      </w:r>
      <w:r w:rsidRPr="008C4C91">
        <w:rPr>
          <w:sz w:val="28"/>
          <w:szCs w:val="28"/>
        </w:rPr>
        <w:t xml:space="preserve">среднему </w:t>
      </w:r>
      <w:proofErr w:type="spellStart"/>
      <w:r w:rsidRPr="008C4C91">
        <w:rPr>
          <w:sz w:val="28"/>
          <w:szCs w:val="28"/>
        </w:rPr>
        <w:t>значениюв</w:t>
      </w:r>
      <w:proofErr w:type="spellEnd"/>
      <w:r w:rsidRPr="008C4C91">
        <w:rPr>
          <w:sz w:val="28"/>
          <w:szCs w:val="28"/>
        </w:rPr>
        <w:t xml:space="preserve"> предлагаемых в СНиПом границах. Принято, что нормативы учитывают также расход воды на хозяйственно-питьевые и бытовые нужды в общественно-деловых зданиях, за исключением расходов воды для санаторно-туристских комплексов и домов отдыха.</w:t>
      </w:r>
    </w:p>
    <w:p w:rsidR="00F51741" w:rsidRPr="008C4C91" w:rsidRDefault="00F51741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Следует отметить необходимость дополнительного обоснования удельного суточного расхода воды на основе специальных натурных исследований методом непрерывного мониторинга расходов воды в </w:t>
      </w:r>
      <w:r w:rsidRPr="008C4C91">
        <w:rPr>
          <w:sz w:val="28"/>
          <w:szCs w:val="28"/>
        </w:rPr>
        <w:lastRenderedPageBreak/>
        <w:t xml:space="preserve">отдельных домах с определением </w:t>
      </w:r>
      <w:proofErr w:type="spellStart"/>
      <w:r w:rsidRPr="008C4C91">
        <w:rPr>
          <w:sz w:val="28"/>
          <w:szCs w:val="28"/>
        </w:rPr>
        <w:t>заводомерных</w:t>
      </w:r>
      <w:proofErr w:type="spellEnd"/>
      <w:r w:rsidRPr="008C4C91">
        <w:rPr>
          <w:sz w:val="28"/>
          <w:szCs w:val="28"/>
        </w:rPr>
        <w:t xml:space="preserve"> (внутридомовых) утечек, за которые принимается основная часть расхода в тот ночной период, когда полезное водопотребление минимально.</w:t>
      </w:r>
    </w:p>
    <w:p w:rsidR="00F51741" w:rsidRPr="008C4C91" w:rsidRDefault="00F51741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Перспективны</w:t>
      </w:r>
      <w:r w:rsidR="00D11E49">
        <w:rPr>
          <w:sz w:val="28"/>
          <w:szCs w:val="28"/>
        </w:rPr>
        <w:t>й</w:t>
      </w:r>
      <w:r w:rsidRPr="008C4C91">
        <w:rPr>
          <w:sz w:val="28"/>
          <w:szCs w:val="28"/>
        </w:rPr>
        <w:t xml:space="preserve"> баланс потребления воды по </w:t>
      </w:r>
      <w:r w:rsidR="00510B0C">
        <w:rPr>
          <w:sz w:val="28"/>
          <w:szCs w:val="28"/>
        </w:rPr>
        <w:t>СП Кубанец</w:t>
      </w:r>
      <w:r w:rsidR="00D11E49">
        <w:rPr>
          <w:sz w:val="28"/>
          <w:szCs w:val="28"/>
        </w:rPr>
        <w:t xml:space="preserve"> отражен</w:t>
      </w:r>
      <w:r w:rsidRPr="008C4C91">
        <w:rPr>
          <w:sz w:val="28"/>
          <w:szCs w:val="28"/>
        </w:rPr>
        <w:t xml:space="preserve"> в таблиц</w:t>
      </w:r>
      <w:r w:rsidR="00F13693">
        <w:rPr>
          <w:sz w:val="28"/>
          <w:szCs w:val="28"/>
        </w:rPr>
        <w:t xml:space="preserve">е </w:t>
      </w:r>
      <w:r w:rsidR="00D11E49">
        <w:rPr>
          <w:sz w:val="28"/>
          <w:szCs w:val="28"/>
        </w:rPr>
        <w:t>10</w:t>
      </w:r>
      <w:r w:rsidRPr="008C4C91">
        <w:rPr>
          <w:sz w:val="28"/>
          <w:szCs w:val="28"/>
        </w:rPr>
        <w:t>.</w:t>
      </w:r>
    </w:p>
    <w:p w:rsidR="00F51741" w:rsidRDefault="00F51741" w:rsidP="00F51741"/>
    <w:p w:rsidR="004702CA" w:rsidRPr="008C4C91" w:rsidRDefault="009D364A" w:rsidP="004702CA">
      <w:pPr>
        <w:jc w:val="center"/>
        <w:rPr>
          <w:sz w:val="28"/>
          <w:szCs w:val="28"/>
        </w:rPr>
      </w:pPr>
      <w:r w:rsidRPr="008C4C91">
        <w:rPr>
          <w:sz w:val="20"/>
          <w:szCs w:val="20"/>
        </w:rPr>
        <w:br w:type="page"/>
      </w:r>
    </w:p>
    <w:p w:rsidR="009D364A" w:rsidRPr="008C4C91" w:rsidRDefault="009D364A" w:rsidP="009D364A">
      <w:pPr>
        <w:sectPr w:rsidR="009D364A" w:rsidRPr="008C4C91" w:rsidSect="005F591F">
          <w:headerReference w:type="even" r:id="rId13"/>
          <w:headerReference w:type="default" r:id="rId14"/>
          <w:footerReference w:type="even" r:id="rId15"/>
          <w:pgSz w:w="11907" w:h="16840" w:code="9"/>
          <w:pgMar w:top="1134" w:right="850" w:bottom="993" w:left="1701" w:header="284" w:footer="680" w:gutter="0"/>
          <w:cols w:space="720"/>
          <w:titlePg/>
          <w:docGrid w:linePitch="299"/>
        </w:sectPr>
      </w:pPr>
    </w:p>
    <w:p w:rsidR="009D364A" w:rsidRPr="00483C11" w:rsidRDefault="009D364A" w:rsidP="009D364A">
      <w:pPr>
        <w:jc w:val="right"/>
      </w:pPr>
      <w:r w:rsidRPr="00483C11">
        <w:lastRenderedPageBreak/>
        <w:t>Таблица 1</w:t>
      </w:r>
      <w:r w:rsidR="00F51741" w:rsidRPr="00483C11">
        <w:t>0</w:t>
      </w:r>
      <w:r w:rsidRPr="00483C11">
        <w:t xml:space="preserve">. Перспективный баланс потребления воды по </w:t>
      </w:r>
      <w:proofErr w:type="spellStart"/>
      <w:r w:rsidR="00F13693">
        <w:t>х</w:t>
      </w:r>
      <w:proofErr w:type="gramStart"/>
      <w:r w:rsidR="00B60B46" w:rsidRPr="00483C11">
        <w:t>.</w:t>
      </w:r>
      <w:r w:rsidR="00F13693">
        <w:t>Б</w:t>
      </w:r>
      <w:proofErr w:type="gramEnd"/>
      <w:r w:rsidR="00F13693">
        <w:t>еднягина</w:t>
      </w:r>
      <w:proofErr w:type="spellEnd"/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260"/>
        <w:gridCol w:w="851"/>
        <w:gridCol w:w="709"/>
        <w:gridCol w:w="850"/>
        <w:gridCol w:w="992"/>
        <w:gridCol w:w="709"/>
        <w:gridCol w:w="709"/>
        <w:gridCol w:w="1134"/>
        <w:gridCol w:w="850"/>
        <w:gridCol w:w="851"/>
        <w:gridCol w:w="1134"/>
        <w:gridCol w:w="1134"/>
        <w:gridCol w:w="1276"/>
      </w:tblGrid>
      <w:tr w:rsidR="00C573D3" w:rsidRPr="00483C11" w:rsidTr="00B87BF3">
        <w:tc>
          <w:tcPr>
            <w:tcW w:w="425" w:type="dxa"/>
            <w:vMerge w:val="restart"/>
            <w:shd w:val="clear" w:color="auto" w:fill="auto"/>
            <w:vAlign w:val="center"/>
          </w:tcPr>
          <w:p w:rsidR="00C573D3" w:rsidRPr="00483C11" w:rsidRDefault="00C573D3" w:rsidP="00483C11">
            <w:pPr>
              <w:ind w:left="-142" w:right="-108"/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 xml:space="preserve">№ </w:t>
            </w:r>
            <w:proofErr w:type="gramStart"/>
            <w:r w:rsidRPr="00483C11">
              <w:rPr>
                <w:color w:val="000000"/>
              </w:rPr>
              <w:t>п</w:t>
            </w:r>
            <w:proofErr w:type="gramEnd"/>
            <w:r w:rsidRPr="00483C11">
              <w:rPr>
                <w:color w:val="000000"/>
              </w:rPr>
              <w:t>/п</w:t>
            </w:r>
          </w:p>
        </w:tc>
        <w:tc>
          <w:tcPr>
            <w:tcW w:w="32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3D3" w:rsidRPr="00483C11" w:rsidRDefault="00C573D3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Наименование потребителей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73D3" w:rsidRPr="00483C11" w:rsidRDefault="00C573D3" w:rsidP="00C573D3">
            <w:pPr>
              <w:ind w:left="113" w:right="113"/>
              <w:jc w:val="center"/>
            </w:pPr>
            <w:proofErr w:type="spellStart"/>
            <w:r w:rsidRPr="00483C11">
              <w:rPr>
                <w:color w:val="000000"/>
              </w:rPr>
              <w:t>коэф</w:t>
            </w:r>
            <w:proofErr w:type="gramStart"/>
            <w:r w:rsidRPr="00483C11">
              <w:rPr>
                <w:color w:val="000000"/>
              </w:rPr>
              <w:t>.с</w:t>
            </w:r>
            <w:proofErr w:type="gramEnd"/>
            <w:r w:rsidRPr="00483C11">
              <w:rPr>
                <w:color w:val="000000"/>
              </w:rPr>
              <w:t>езонной</w:t>
            </w:r>
            <w:proofErr w:type="spellEnd"/>
            <w:r w:rsidRPr="00483C11">
              <w:rPr>
                <w:color w:val="000000"/>
              </w:rPr>
              <w:t xml:space="preserve"> неравномерности водопотребления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73D3" w:rsidRPr="00483C11" w:rsidRDefault="00C573D3" w:rsidP="00C573D3">
            <w:pPr>
              <w:jc w:val="center"/>
            </w:pPr>
            <w:r w:rsidRPr="00483C11">
              <w:t>Существующее положение</w:t>
            </w:r>
          </w:p>
        </w:tc>
        <w:tc>
          <w:tcPr>
            <w:tcW w:w="3402" w:type="dxa"/>
            <w:gridSpan w:val="4"/>
            <w:vAlign w:val="center"/>
          </w:tcPr>
          <w:p w:rsidR="00C573D3" w:rsidRPr="00483C11" w:rsidRDefault="00C573D3" w:rsidP="00DA326C">
            <w:pPr>
              <w:jc w:val="center"/>
            </w:pPr>
            <w:r w:rsidRPr="00483C11">
              <w:t>20</w:t>
            </w:r>
            <w:r>
              <w:t>2</w:t>
            </w:r>
            <w:r w:rsidR="00DA326C">
              <w:t>2</w:t>
            </w:r>
            <w:r w:rsidRPr="00483C11">
              <w:t>г.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C573D3" w:rsidRPr="00483C11" w:rsidRDefault="00C573D3" w:rsidP="00DA326C">
            <w:pPr>
              <w:jc w:val="center"/>
            </w:pPr>
            <w:r w:rsidRPr="00483C11">
              <w:t>203</w:t>
            </w:r>
            <w:r w:rsidR="00DA326C">
              <w:t>2</w:t>
            </w:r>
            <w:r w:rsidRPr="00483C11">
              <w:t>г.</w:t>
            </w:r>
          </w:p>
        </w:tc>
      </w:tr>
      <w:tr w:rsidR="00C573D3" w:rsidRPr="00483C11" w:rsidTr="00B87BF3">
        <w:trPr>
          <w:cantSplit/>
          <w:trHeight w:val="2552"/>
        </w:trPr>
        <w:tc>
          <w:tcPr>
            <w:tcW w:w="425" w:type="dxa"/>
            <w:vMerge/>
            <w:shd w:val="clear" w:color="auto" w:fill="auto"/>
            <w:vAlign w:val="center"/>
          </w:tcPr>
          <w:p w:rsidR="00C573D3" w:rsidRPr="00483C11" w:rsidRDefault="00C573D3" w:rsidP="00483C11">
            <w:pPr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3D3" w:rsidRPr="00483C11" w:rsidRDefault="00C573D3" w:rsidP="00483C11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Удельное водопотребление.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количество потребителей (чел)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 xml:space="preserve">водопотребление, с учетом </w:t>
            </w:r>
            <w:proofErr w:type="spellStart"/>
            <w:r w:rsidRPr="00483C11">
              <w:rPr>
                <w:color w:val="000000"/>
              </w:rPr>
              <w:t>коэф</w:t>
            </w:r>
            <w:proofErr w:type="gramStart"/>
            <w:r w:rsidRPr="00483C11">
              <w:rPr>
                <w:color w:val="000000"/>
              </w:rPr>
              <w:t>.с</w:t>
            </w:r>
            <w:proofErr w:type="gramEnd"/>
            <w:r w:rsidRPr="00483C11">
              <w:rPr>
                <w:color w:val="000000"/>
              </w:rPr>
              <w:t>езонности</w:t>
            </w:r>
            <w:proofErr w:type="spellEnd"/>
            <w:r w:rsidRPr="00483C11">
              <w:rPr>
                <w:color w:val="000000"/>
              </w:rPr>
              <w:t>, м</w:t>
            </w:r>
            <w:r w:rsidRPr="00483C11">
              <w:rPr>
                <w:color w:val="000000"/>
                <w:vertAlign w:val="superscript"/>
              </w:rPr>
              <w:t>3</w:t>
            </w:r>
            <w:r w:rsidRPr="00483C11">
              <w:rPr>
                <w:color w:val="000000"/>
              </w:rPr>
              <w:t>/</w:t>
            </w:r>
            <w:proofErr w:type="spellStart"/>
            <w:r w:rsidRPr="00483C11">
              <w:rPr>
                <w:color w:val="000000"/>
              </w:rPr>
              <w:t>сут</w:t>
            </w:r>
            <w:proofErr w:type="spellEnd"/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Удельное водопотребление.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количество потребителей (чел)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 xml:space="preserve">водопотребление, с учетом </w:t>
            </w:r>
            <w:proofErr w:type="spellStart"/>
            <w:r w:rsidRPr="00483C11">
              <w:rPr>
                <w:color w:val="000000"/>
              </w:rPr>
              <w:t>коэф</w:t>
            </w:r>
            <w:proofErr w:type="spellEnd"/>
            <w:r w:rsidRPr="00483C11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с</w:t>
            </w:r>
            <w:r w:rsidRPr="00483C11">
              <w:rPr>
                <w:color w:val="000000"/>
              </w:rPr>
              <w:t>езон</w:t>
            </w:r>
            <w:r>
              <w:rPr>
                <w:color w:val="000000"/>
              </w:rPr>
              <w:t>-</w:t>
            </w:r>
            <w:proofErr w:type="spellStart"/>
            <w:r w:rsidRPr="00483C11">
              <w:rPr>
                <w:color w:val="000000"/>
              </w:rPr>
              <w:t>нойнеравномер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 w:rsidRPr="00483C11">
              <w:rPr>
                <w:color w:val="000000"/>
              </w:rPr>
              <w:t>ности</w:t>
            </w:r>
            <w:proofErr w:type="spellEnd"/>
            <w:r w:rsidRPr="00483C11">
              <w:rPr>
                <w:color w:val="000000"/>
              </w:rPr>
              <w:t>, м</w:t>
            </w:r>
            <w:r w:rsidRPr="00483C11">
              <w:rPr>
                <w:color w:val="000000"/>
                <w:vertAlign w:val="superscript"/>
              </w:rPr>
              <w:t>3</w:t>
            </w:r>
            <w:r w:rsidRPr="00483C11">
              <w:rPr>
                <w:color w:val="000000"/>
              </w:rPr>
              <w:t>/</w:t>
            </w:r>
            <w:proofErr w:type="spellStart"/>
            <w:r w:rsidRPr="00483C11">
              <w:rPr>
                <w:color w:val="000000"/>
              </w:rPr>
              <w:t>сут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Удельное водопотребление.</w:t>
            </w:r>
          </w:p>
        </w:tc>
        <w:tc>
          <w:tcPr>
            <w:tcW w:w="851" w:type="dxa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количество потребителей (чел)</w:t>
            </w:r>
          </w:p>
        </w:tc>
        <w:tc>
          <w:tcPr>
            <w:tcW w:w="1134" w:type="dxa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среднесуточное водопотребление, м</w:t>
            </w:r>
            <w:r w:rsidRPr="00483C11">
              <w:rPr>
                <w:color w:val="000000"/>
                <w:vertAlign w:val="superscript"/>
              </w:rPr>
              <w:t>3</w:t>
            </w:r>
            <w:r w:rsidRPr="00483C11">
              <w:rPr>
                <w:color w:val="000000"/>
              </w:rPr>
              <w:t>/</w:t>
            </w:r>
            <w:proofErr w:type="spellStart"/>
            <w:r w:rsidRPr="00483C11">
              <w:rPr>
                <w:color w:val="000000"/>
              </w:rPr>
              <w:t>сут</w:t>
            </w:r>
            <w:proofErr w:type="spellEnd"/>
          </w:p>
        </w:tc>
        <w:tc>
          <w:tcPr>
            <w:tcW w:w="1134" w:type="dxa"/>
            <w:textDirection w:val="btLr"/>
            <w:vAlign w:val="center"/>
          </w:tcPr>
          <w:p w:rsidR="00C573D3" w:rsidRPr="00483C11" w:rsidRDefault="00C573D3" w:rsidP="00C573D3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 xml:space="preserve">водопотребление, с учетом </w:t>
            </w:r>
            <w:proofErr w:type="spellStart"/>
            <w:r w:rsidRPr="00483C11">
              <w:rPr>
                <w:color w:val="000000"/>
              </w:rPr>
              <w:t>коэф</w:t>
            </w:r>
            <w:proofErr w:type="spellEnd"/>
            <w:r w:rsidRPr="00483C11">
              <w:rPr>
                <w:color w:val="000000"/>
              </w:rPr>
              <w:t>. сезонной неравномерности, м</w:t>
            </w:r>
            <w:r w:rsidRPr="00483C11">
              <w:rPr>
                <w:color w:val="000000"/>
                <w:vertAlign w:val="superscript"/>
              </w:rPr>
              <w:t>3</w:t>
            </w:r>
            <w:r w:rsidRPr="00483C11">
              <w:rPr>
                <w:color w:val="000000"/>
              </w:rPr>
              <w:t>/</w:t>
            </w:r>
            <w:proofErr w:type="spellStart"/>
            <w:r w:rsidRPr="00483C11">
              <w:rPr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C573D3" w:rsidRPr="00483C11" w:rsidRDefault="00C573D3" w:rsidP="00C573D3">
            <w:pPr>
              <w:ind w:left="113" w:right="113"/>
              <w:jc w:val="center"/>
            </w:pPr>
            <w:r w:rsidRPr="00483C11">
              <w:rPr>
                <w:color w:val="000000"/>
              </w:rPr>
              <w:t>годовое водопотребление, м</w:t>
            </w:r>
            <w:r w:rsidRPr="00483C11">
              <w:rPr>
                <w:color w:val="000000"/>
                <w:vertAlign w:val="superscript"/>
              </w:rPr>
              <w:t>3</w:t>
            </w:r>
            <w:r w:rsidRPr="00483C11">
              <w:rPr>
                <w:color w:val="000000"/>
              </w:rPr>
              <w:t>/</w:t>
            </w:r>
            <w:proofErr w:type="spellStart"/>
            <w:r w:rsidRPr="00483C11">
              <w:rPr>
                <w:color w:val="000000"/>
              </w:rPr>
              <w:t>сут</w:t>
            </w:r>
            <w:proofErr w:type="spellEnd"/>
          </w:p>
        </w:tc>
      </w:tr>
      <w:tr w:rsidR="005747C9" w:rsidRPr="00483C11" w:rsidTr="00B87BF3"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rPr>
                <w:color w:val="000000"/>
              </w:rPr>
            </w:pPr>
            <w:r w:rsidRPr="00483C11">
              <w:rPr>
                <w:color w:val="000000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483C11" w:rsidRDefault="005747C9" w:rsidP="00483C11">
            <w:pPr>
              <w:rPr>
                <w:color w:val="000000"/>
              </w:rPr>
            </w:pPr>
            <w:r w:rsidRPr="00483C11">
              <w:rPr>
                <w:color w:val="000000"/>
              </w:rPr>
              <w:t>Застройка зданиями, оборудованными внутренним водопроводом, канализацией с централизованным горячим водоснабжением (</w:t>
            </w:r>
            <w:proofErr w:type="gramStart"/>
            <w:r w:rsidRPr="00483C11">
              <w:rPr>
                <w:color w:val="000000"/>
              </w:rPr>
              <w:t>л</w:t>
            </w:r>
            <w:proofErr w:type="gramEnd"/>
            <w:r w:rsidRPr="00483C11">
              <w:rPr>
                <w:color w:val="000000"/>
              </w:rPr>
              <w:t>/</w:t>
            </w:r>
            <w:proofErr w:type="spellStart"/>
            <w:r w:rsidRPr="00483C11">
              <w:rPr>
                <w:color w:val="000000"/>
              </w:rPr>
              <w:t>сутна</w:t>
            </w:r>
            <w:proofErr w:type="spellEnd"/>
            <w:r w:rsidRPr="00483C11">
              <w:rPr>
                <w:color w:val="000000"/>
              </w:rPr>
              <w:t xml:space="preserve"> чел.)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230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765560" w:rsidRDefault="005747C9" w:rsidP="00765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color w:val="000000"/>
              </w:rPr>
            </w:pPr>
            <w:r w:rsidRPr="005747C9">
              <w:rPr>
                <w:color w:val="000000"/>
              </w:rPr>
              <w:t>194,4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5F212E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16545F" w:rsidRDefault="005747C9" w:rsidP="005747C9">
            <w:pPr>
              <w:jc w:val="center"/>
            </w:pPr>
            <w:r w:rsidRPr="0016545F">
              <w:t>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867AF3" w:rsidRDefault="005747C9" w:rsidP="005747C9">
            <w:pPr>
              <w:jc w:val="center"/>
            </w:pPr>
            <w:r w:rsidRPr="00867AF3">
              <w:t>219,7</w:t>
            </w:r>
          </w:p>
        </w:tc>
        <w:tc>
          <w:tcPr>
            <w:tcW w:w="850" w:type="dxa"/>
            <w:vAlign w:val="center"/>
          </w:tcPr>
          <w:p w:rsidR="005747C9" w:rsidRPr="00C573D3" w:rsidRDefault="005747C9" w:rsidP="005F212E">
            <w:pPr>
              <w:jc w:val="center"/>
              <w:rPr>
                <w:color w:val="000000"/>
              </w:rPr>
            </w:pPr>
            <w:r w:rsidRPr="00C573D3">
              <w:rPr>
                <w:color w:val="000000"/>
              </w:rPr>
              <w:t>290</w:t>
            </w:r>
          </w:p>
        </w:tc>
        <w:tc>
          <w:tcPr>
            <w:tcW w:w="851" w:type="dxa"/>
            <w:vAlign w:val="center"/>
          </w:tcPr>
          <w:p w:rsidR="005747C9" w:rsidRPr="00137152" w:rsidRDefault="005747C9" w:rsidP="005747C9">
            <w:pPr>
              <w:jc w:val="center"/>
            </w:pPr>
            <w:r w:rsidRPr="00137152">
              <w:t>650</w:t>
            </w:r>
          </w:p>
        </w:tc>
        <w:tc>
          <w:tcPr>
            <w:tcW w:w="1134" w:type="dxa"/>
            <w:vAlign w:val="center"/>
          </w:tcPr>
          <w:p w:rsidR="005747C9" w:rsidRPr="00C55D84" w:rsidRDefault="005747C9" w:rsidP="005747C9">
            <w:pPr>
              <w:jc w:val="center"/>
            </w:pPr>
            <w:r w:rsidRPr="00C55D84">
              <w:t>188,5</w:t>
            </w:r>
          </w:p>
        </w:tc>
        <w:tc>
          <w:tcPr>
            <w:tcW w:w="1134" w:type="dxa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245,1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89443,25</w:t>
            </w:r>
          </w:p>
        </w:tc>
      </w:tr>
      <w:tr w:rsidR="005747C9" w:rsidRPr="00483C11" w:rsidTr="00B87BF3"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483C11" w:rsidRDefault="005747C9" w:rsidP="00483C11">
            <w:pPr>
              <w:rPr>
                <w:color w:val="000000"/>
              </w:rPr>
            </w:pPr>
            <w:r w:rsidRPr="00483C11">
              <w:rPr>
                <w:color w:val="000000"/>
              </w:rPr>
              <w:t>Застройка зданиями, оборудованными внутренним водопроводом, канализацией с ванными и местными водонагревателям</w:t>
            </w:r>
            <w:proofErr w:type="gramStart"/>
            <w:r w:rsidRPr="00483C11">
              <w:rPr>
                <w:color w:val="000000"/>
              </w:rPr>
              <w:t>и(</w:t>
            </w:r>
            <w:proofErr w:type="gramEnd"/>
            <w:r w:rsidRPr="00483C11">
              <w:rPr>
                <w:color w:val="000000"/>
              </w:rPr>
              <w:t>л/</w:t>
            </w:r>
            <w:proofErr w:type="spellStart"/>
            <w:r w:rsidRPr="00483C11">
              <w:rPr>
                <w:color w:val="000000"/>
              </w:rPr>
              <w:t>сут</w:t>
            </w:r>
            <w:proofErr w:type="spellEnd"/>
            <w:r w:rsidRPr="00483C11">
              <w:rPr>
                <w:color w:val="000000"/>
              </w:rPr>
              <w:t xml:space="preserve"> на чел.)</w:t>
            </w:r>
          </w:p>
        </w:tc>
        <w:tc>
          <w:tcPr>
            <w:tcW w:w="851" w:type="dxa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C573D3" w:rsidRDefault="005747C9" w:rsidP="00C573D3">
            <w:pPr>
              <w:jc w:val="center"/>
              <w:rPr>
                <w:color w:val="000000"/>
              </w:rPr>
            </w:pPr>
            <w:r w:rsidRPr="00C573D3">
              <w:rPr>
                <w:color w:val="000000"/>
              </w:rPr>
              <w:t>160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765560" w:rsidRDefault="005747C9" w:rsidP="00765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color w:val="000000"/>
              </w:rPr>
            </w:pPr>
            <w:r w:rsidRPr="005747C9">
              <w:rPr>
                <w:color w:val="000000"/>
              </w:rPr>
              <w:t>386,9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C573D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16545F" w:rsidRDefault="005747C9" w:rsidP="005747C9">
            <w:pPr>
              <w:jc w:val="center"/>
            </w:pPr>
            <w:r w:rsidRPr="0016545F">
              <w:t>1900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867AF3" w:rsidRDefault="005747C9" w:rsidP="005747C9">
            <w:pPr>
              <w:jc w:val="center"/>
            </w:pPr>
            <w:r w:rsidRPr="00867AF3">
              <w:t>469,3</w:t>
            </w:r>
          </w:p>
        </w:tc>
        <w:tc>
          <w:tcPr>
            <w:tcW w:w="850" w:type="dxa"/>
            <w:vAlign w:val="center"/>
          </w:tcPr>
          <w:p w:rsidR="005747C9" w:rsidRPr="00C573D3" w:rsidRDefault="005747C9" w:rsidP="00C573D3">
            <w:pPr>
              <w:jc w:val="center"/>
              <w:rPr>
                <w:color w:val="000000"/>
              </w:rPr>
            </w:pPr>
            <w:r w:rsidRPr="00C573D3">
              <w:rPr>
                <w:color w:val="000000"/>
              </w:rPr>
              <w:t>230</w:t>
            </w:r>
          </w:p>
        </w:tc>
        <w:tc>
          <w:tcPr>
            <w:tcW w:w="851" w:type="dxa"/>
            <w:vAlign w:val="center"/>
          </w:tcPr>
          <w:p w:rsidR="005747C9" w:rsidRPr="00137152" w:rsidRDefault="005747C9" w:rsidP="005747C9">
            <w:pPr>
              <w:jc w:val="center"/>
            </w:pPr>
            <w:r w:rsidRPr="00137152">
              <w:t>1960</w:t>
            </w:r>
          </w:p>
        </w:tc>
        <w:tc>
          <w:tcPr>
            <w:tcW w:w="1134" w:type="dxa"/>
            <w:vAlign w:val="center"/>
          </w:tcPr>
          <w:p w:rsidR="005747C9" w:rsidRPr="00C55D84" w:rsidRDefault="005747C9" w:rsidP="005747C9">
            <w:pPr>
              <w:jc w:val="center"/>
            </w:pPr>
            <w:r w:rsidRPr="00C55D84">
              <w:t>450,8</w:t>
            </w:r>
          </w:p>
        </w:tc>
        <w:tc>
          <w:tcPr>
            <w:tcW w:w="1134" w:type="dxa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586,0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213904,6</w:t>
            </w:r>
          </w:p>
        </w:tc>
      </w:tr>
      <w:tr w:rsidR="005747C9" w:rsidRPr="00483C11" w:rsidTr="00B87BF3"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b/>
                <w:i/>
                <w:color w:val="000000"/>
              </w:rPr>
            </w:pPr>
            <w:r w:rsidRPr="00483C11">
              <w:rPr>
                <w:b/>
                <w:i/>
                <w:color w:val="000000"/>
              </w:rPr>
              <w:t> 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483C11" w:rsidRDefault="005747C9" w:rsidP="00483C11">
            <w:pPr>
              <w:rPr>
                <w:b/>
                <w:i/>
                <w:color w:val="000000"/>
              </w:rPr>
            </w:pPr>
            <w:r w:rsidRPr="00483C11">
              <w:rPr>
                <w:b/>
                <w:i/>
                <w:color w:val="000000"/>
              </w:rPr>
              <w:t>Итого:</w:t>
            </w:r>
          </w:p>
        </w:tc>
        <w:tc>
          <w:tcPr>
            <w:tcW w:w="851" w:type="dxa"/>
            <w:vAlign w:val="center"/>
          </w:tcPr>
          <w:p w:rsidR="005747C9" w:rsidRPr="00483C11" w:rsidRDefault="005747C9" w:rsidP="00483C11">
            <w:pPr>
              <w:jc w:val="center"/>
              <w:rPr>
                <w:b/>
                <w:i/>
                <w:color w:val="000000"/>
              </w:rPr>
            </w:pPr>
            <w:r w:rsidRPr="00483C11">
              <w:rPr>
                <w:b/>
                <w:i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765560" w:rsidRDefault="005747C9" w:rsidP="0076556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  <w:color w:val="000000"/>
              </w:rPr>
            </w:pPr>
            <w:r w:rsidRPr="005747C9">
              <w:rPr>
                <w:b/>
                <w:color w:val="000000"/>
              </w:rPr>
              <w:t>581,2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2550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689,0</w:t>
            </w:r>
          </w:p>
        </w:tc>
        <w:tc>
          <w:tcPr>
            <w:tcW w:w="850" w:type="dxa"/>
          </w:tcPr>
          <w:p w:rsidR="005747C9" w:rsidRPr="00483C11" w:rsidRDefault="005747C9" w:rsidP="00483C11">
            <w:pPr>
              <w:ind w:left="-57" w:right="-57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2610</w:t>
            </w:r>
          </w:p>
        </w:tc>
        <w:tc>
          <w:tcPr>
            <w:tcW w:w="1134" w:type="dxa"/>
            <w:vAlign w:val="center"/>
          </w:tcPr>
          <w:p w:rsidR="005747C9" w:rsidRPr="00C55D84" w:rsidRDefault="005747C9" w:rsidP="005747C9">
            <w:pPr>
              <w:jc w:val="center"/>
            </w:pPr>
            <w:r w:rsidRPr="00C55D84">
              <w:t>639,3</w:t>
            </w:r>
          </w:p>
        </w:tc>
        <w:tc>
          <w:tcPr>
            <w:tcW w:w="1134" w:type="dxa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831,1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303347,9</w:t>
            </w:r>
          </w:p>
        </w:tc>
      </w:tr>
      <w:tr w:rsidR="005747C9" w:rsidRPr="00483C11" w:rsidTr="00B87BF3"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5F212E" w:rsidRDefault="005747C9" w:rsidP="005F212E">
            <w:pPr>
              <w:rPr>
                <w:color w:val="000000"/>
              </w:rPr>
            </w:pPr>
            <w:r w:rsidRPr="005F212E">
              <w:rPr>
                <w:color w:val="000000"/>
              </w:rPr>
              <w:t>Гостиницы</w:t>
            </w:r>
          </w:p>
        </w:tc>
        <w:tc>
          <w:tcPr>
            <w:tcW w:w="851" w:type="dxa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867AF3" w:rsidRDefault="005747C9" w:rsidP="005747C9">
            <w:pPr>
              <w:jc w:val="center"/>
            </w:pPr>
            <w:r w:rsidRPr="00867AF3">
              <w:t>0,0</w:t>
            </w:r>
          </w:p>
        </w:tc>
        <w:tc>
          <w:tcPr>
            <w:tcW w:w="850" w:type="dxa"/>
            <w:vAlign w:val="center"/>
          </w:tcPr>
          <w:p w:rsidR="005747C9" w:rsidRPr="00483C11" w:rsidRDefault="005747C9" w:rsidP="002177D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851" w:type="dxa"/>
            <w:vAlign w:val="center"/>
          </w:tcPr>
          <w:p w:rsidR="005747C9" w:rsidRDefault="005747C9" w:rsidP="005747C9">
            <w:pPr>
              <w:jc w:val="center"/>
            </w:pPr>
            <w:r w:rsidRPr="00137152">
              <w:t>16</w:t>
            </w:r>
          </w:p>
        </w:tc>
        <w:tc>
          <w:tcPr>
            <w:tcW w:w="1134" w:type="dxa"/>
            <w:vAlign w:val="center"/>
          </w:tcPr>
          <w:p w:rsidR="005747C9" w:rsidRPr="00C55D84" w:rsidRDefault="005747C9" w:rsidP="005747C9">
            <w:pPr>
              <w:jc w:val="center"/>
            </w:pPr>
            <w:r w:rsidRPr="00C55D84">
              <w:t>3,7</w:t>
            </w:r>
          </w:p>
        </w:tc>
        <w:tc>
          <w:tcPr>
            <w:tcW w:w="1134" w:type="dxa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1343,2</w:t>
            </w:r>
          </w:p>
        </w:tc>
      </w:tr>
      <w:tr w:rsidR="005747C9" w:rsidRPr="00483C11" w:rsidTr="00B87BF3"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483C11" w:rsidRDefault="005747C9" w:rsidP="00483C11">
            <w:pPr>
              <w:rPr>
                <w:color w:val="000000"/>
              </w:rPr>
            </w:pPr>
            <w:r w:rsidRPr="00483C11">
              <w:rPr>
                <w:color w:val="000000"/>
              </w:rPr>
              <w:t>Неучтенные расходы (процент от коммунально-бытовых секторов)</w:t>
            </w:r>
          </w:p>
        </w:tc>
        <w:tc>
          <w:tcPr>
            <w:tcW w:w="851" w:type="dxa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 20%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867AF3" w:rsidRDefault="005747C9" w:rsidP="005747C9">
            <w:pPr>
              <w:jc w:val="center"/>
            </w:pPr>
            <w:r w:rsidRPr="00867AF3">
              <w:t>137,8</w:t>
            </w:r>
          </w:p>
        </w:tc>
        <w:tc>
          <w:tcPr>
            <w:tcW w:w="850" w:type="dxa"/>
            <w:vAlign w:val="center"/>
          </w:tcPr>
          <w:p w:rsidR="005747C9" w:rsidRPr="00483C11" w:rsidRDefault="005747C9" w:rsidP="002177D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20%</w:t>
            </w:r>
          </w:p>
        </w:tc>
        <w:tc>
          <w:tcPr>
            <w:tcW w:w="851" w:type="dxa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5747C9" w:rsidRPr="00C55D84" w:rsidRDefault="005747C9" w:rsidP="005747C9">
            <w:pPr>
              <w:jc w:val="center"/>
            </w:pPr>
            <w:r w:rsidRPr="00C55D84">
              <w:t>127,86</w:t>
            </w:r>
          </w:p>
        </w:tc>
        <w:tc>
          <w:tcPr>
            <w:tcW w:w="1134" w:type="dxa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166,2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60669,6</w:t>
            </w:r>
          </w:p>
        </w:tc>
      </w:tr>
      <w:tr w:rsidR="005747C9" w:rsidRPr="00483C11" w:rsidTr="00B87BF3"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483C11" w:rsidRDefault="005747C9" w:rsidP="00483C11">
            <w:pPr>
              <w:rPr>
                <w:color w:val="000000"/>
              </w:rPr>
            </w:pPr>
            <w:r w:rsidRPr="00483C11">
              <w:rPr>
                <w:color w:val="000000"/>
              </w:rPr>
              <w:t xml:space="preserve">Промпредприятия (25% объема воды </w:t>
            </w:r>
            <w:proofErr w:type="spellStart"/>
            <w:r w:rsidRPr="00483C11">
              <w:rPr>
                <w:color w:val="000000"/>
              </w:rPr>
              <w:t>хозпитьевого</w:t>
            </w:r>
            <w:proofErr w:type="spellEnd"/>
            <w:r w:rsidRPr="00483C11">
              <w:rPr>
                <w:color w:val="000000"/>
              </w:rPr>
              <w:t xml:space="preserve"> водопотребления)</w:t>
            </w:r>
          </w:p>
        </w:tc>
        <w:tc>
          <w:tcPr>
            <w:tcW w:w="851" w:type="dxa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25%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867AF3" w:rsidRDefault="005747C9" w:rsidP="005747C9">
            <w:pPr>
              <w:jc w:val="center"/>
            </w:pPr>
            <w:r w:rsidRPr="00867AF3">
              <w:t>172,3</w:t>
            </w:r>
          </w:p>
        </w:tc>
        <w:tc>
          <w:tcPr>
            <w:tcW w:w="850" w:type="dxa"/>
            <w:vAlign w:val="center"/>
          </w:tcPr>
          <w:p w:rsidR="005747C9" w:rsidRPr="00483C11" w:rsidRDefault="005747C9" w:rsidP="002177D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851" w:type="dxa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5747C9" w:rsidRPr="00C55D84" w:rsidRDefault="005747C9" w:rsidP="005747C9">
            <w:pPr>
              <w:jc w:val="center"/>
            </w:pPr>
            <w:r w:rsidRPr="00C55D84">
              <w:t>159,825</w:t>
            </w:r>
          </w:p>
        </w:tc>
        <w:tc>
          <w:tcPr>
            <w:tcW w:w="1134" w:type="dxa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207,8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75837,0</w:t>
            </w:r>
          </w:p>
        </w:tc>
      </w:tr>
      <w:tr w:rsidR="005747C9" w:rsidRPr="00483C11" w:rsidTr="00B87BF3">
        <w:trPr>
          <w:trHeight w:val="260"/>
        </w:trPr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483C11" w:rsidRDefault="005747C9" w:rsidP="00483C11">
            <w:pPr>
              <w:rPr>
                <w:color w:val="000000"/>
              </w:rPr>
            </w:pPr>
            <w:r w:rsidRPr="00483C11">
              <w:rPr>
                <w:color w:val="000000"/>
              </w:rPr>
              <w:t>Полив зеленых насаждений</w:t>
            </w:r>
          </w:p>
        </w:tc>
        <w:tc>
          <w:tcPr>
            <w:tcW w:w="851" w:type="dxa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 w:rsidRPr="00483C11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765560" w:rsidRDefault="005747C9" w:rsidP="00765560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125,5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867AF3" w:rsidRDefault="005747C9" w:rsidP="005747C9">
            <w:pPr>
              <w:jc w:val="center"/>
            </w:pPr>
            <w:r w:rsidRPr="00867AF3">
              <w:t>127,5</w:t>
            </w:r>
          </w:p>
        </w:tc>
        <w:tc>
          <w:tcPr>
            <w:tcW w:w="850" w:type="dxa"/>
            <w:vAlign w:val="center"/>
          </w:tcPr>
          <w:p w:rsidR="005747C9" w:rsidRPr="00483C11" w:rsidRDefault="005747C9" w:rsidP="002177D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1" w:type="dxa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5747C9" w:rsidRPr="00C55D84" w:rsidRDefault="005747C9" w:rsidP="005747C9">
            <w:pPr>
              <w:jc w:val="center"/>
            </w:pPr>
            <w:r w:rsidRPr="00C55D84">
              <w:t>130,5</w:t>
            </w:r>
          </w:p>
        </w:tc>
        <w:tc>
          <w:tcPr>
            <w:tcW w:w="1134" w:type="dxa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130,5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B20CDC" w:rsidRDefault="005747C9" w:rsidP="005747C9">
            <w:pPr>
              <w:jc w:val="center"/>
            </w:pPr>
            <w:r w:rsidRPr="00B20CDC">
              <w:t>47632,5</w:t>
            </w:r>
          </w:p>
        </w:tc>
      </w:tr>
      <w:tr w:rsidR="005747C9" w:rsidRPr="00483C11" w:rsidTr="00B87BF3">
        <w:tc>
          <w:tcPr>
            <w:tcW w:w="425" w:type="dxa"/>
            <w:shd w:val="clear" w:color="auto" w:fill="auto"/>
            <w:vAlign w:val="center"/>
          </w:tcPr>
          <w:p w:rsidR="005747C9" w:rsidRPr="00483C11" w:rsidRDefault="005747C9" w:rsidP="00483C1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5747C9" w:rsidRPr="00483C11" w:rsidRDefault="005747C9" w:rsidP="00483C11">
            <w:pPr>
              <w:rPr>
                <w:b/>
                <w:bCs/>
                <w:color w:val="000000"/>
              </w:rPr>
            </w:pPr>
            <w:r w:rsidRPr="00483C11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51" w:type="dxa"/>
            <w:vAlign w:val="center"/>
          </w:tcPr>
          <w:p w:rsidR="005747C9" w:rsidRPr="00483C11" w:rsidRDefault="005747C9" w:rsidP="00483C11">
            <w:pPr>
              <w:jc w:val="center"/>
              <w:rPr>
                <w:b/>
                <w:bCs/>
                <w:color w:val="000000"/>
              </w:rPr>
            </w:pPr>
            <w:r w:rsidRPr="00483C1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47C9" w:rsidRPr="00765560" w:rsidRDefault="005747C9" w:rsidP="00765560">
            <w:pPr>
              <w:ind w:left="-57" w:right="-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968,28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747C9" w:rsidRPr="00483C11" w:rsidRDefault="005747C9" w:rsidP="00483C11">
            <w:pPr>
              <w:ind w:left="-57" w:right="-57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1126,55</w:t>
            </w:r>
          </w:p>
        </w:tc>
        <w:tc>
          <w:tcPr>
            <w:tcW w:w="850" w:type="dxa"/>
          </w:tcPr>
          <w:p w:rsidR="005747C9" w:rsidRPr="00483C11" w:rsidRDefault="005747C9" w:rsidP="00483C11">
            <w:pPr>
              <w:ind w:left="-57" w:right="-57"/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</w:tcPr>
          <w:p w:rsidR="005747C9" w:rsidRPr="00483C11" w:rsidRDefault="005747C9" w:rsidP="00483C11">
            <w:pPr>
              <w:ind w:left="-57" w:right="-57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1061,2</w:t>
            </w:r>
          </w:p>
        </w:tc>
        <w:tc>
          <w:tcPr>
            <w:tcW w:w="1134" w:type="dxa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1339,26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7C9" w:rsidRPr="005747C9" w:rsidRDefault="005747C9" w:rsidP="005747C9">
            <w:pPr>
              <w:jc w:val="center"/>
              <w:rPr>
                <w:b/>
              </w:rPr>
            </w:pPr>
            <w:r w:rsidRPr="005747C9">
              <w:rPr>
                <w:b/>
              </w:rPr>
              <w:t>488830,1</w:t>
            </w:r>
          </w:p>
        </w:tc>
      </w:tr>
    </w:tbl>
    <w:p w:rsidR="009D364A" w:rsidRPr="008C4C91" w:rsidRDefault="009D364A" w:rsidP="009D364A">
      <w:pPr>
        <w:jc w:val="right"/>
        <w:rPr>
          <w:sz w:val="2"/>
          <w:szCs w:val="2"/>
        </w:rPr>
      </w:pPr>
    </w:p>
    <w:tbl>
      <w:tblPr>
        <w:tblW w:w="11481" w:type="dxa"/>
        <w:tblInd w:w="437" w:type="dxa"/>
        <w:tblLook w:val="04A0" w:firstRow="1" w:lastRow="0" w:firstColumn="1" w:lastColumn="0" w:noHBand="0" w:noVBand="1"/>
      </w:tblPr>
      <w:tblGrid>
        <w:gridCol w:w="425"/>
        <w:gridCol w:w="7938"/>
        <w:gridCol w:w="1559"/>
        <w:gridCol w:w="1559"/>
      </w:tblGrid>
      <w:tr w:rsidR="0063546B" w:rsidRPr="008C4C91" w:rsidTr="0063546B">
        <w:trPr>
          <w:trHeight w:val="18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Среднесуточный расчетный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5747C9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м</w:t>
            </w:r>
            <w:r w:rsidRPr="008C4C91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8C4C91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8C4C91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</w:tr>
      <w:tr w:rsidR="0063546B" w:rsidRPr="008C4C91" w:rsidTr="0063546B">
        <w:trPr>
          <w:trHeight w:val="14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Расчетный расход в сутки наибольшего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5747C9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м</w:t>
            </w:r>
            <w:r w:rsidRPr="008C4C91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8C4C91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8C4C91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</w:tr>
      <w:tr w:rsidR="00211DB2" w:rsidRPr="008C4C91" w:rsidTr="0063546B">
        <w:trPr>
          <w:trHeight w:val="20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DB2" w:rsidRPr="008C4C91" w:rsidRDefault="00211DB2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Общий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63546B" w:rsidRDefault="005747C9" w:rsidP="001E5D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1339,26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м</w:t>
            </w:r>
            <w:r w:rsidRPr="008C4C91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8C4C91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8C4C91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</w:tr>
      <w:tr w:rsidR="00211DB2" w:rsidRPr="008C4C91" w:rsidTr="0063546B">
        <w:trPr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DB2" w:rsidRPr="008C4C91" w:rsidRDefault="00211DB2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Максимальный часовой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63546B" w:rsidRDefault="005747C9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м</w:t>
            </w:r>
            <w:r w:rsidRPr="008C4C91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8C4C91">
              <w:rPr>
                <w:color w:val="000000"/>
                <w:sz w:val="20"/>
                <w:szCs w:val="20"/>
              </w:rPr>
              <w:t>/ч</w:t>
            </w:r>
          </w:p>
        </w:tc>
      </w:tr>
      <w:tr w:rsidR="00211DB2" w:rsidRPr="008C4C91" w:rsidTr="0063546B">
        <w:trPr>
          <w:trHeight w:val="15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DB2" w:rsidRPr="008C4C91" w:rsidRDefault="00211DB2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Расчетный секундный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2B556A" w:rsidRDefault="005747C9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proofErr w:type="gramStart"/>
            <w:r w:rsidRPr="008C4C91">
              <w:rPr>
                <w:color w:val="000000"/>
                <w:sz w:val="20"/>
                <w:szCs w:val="20"/>
              </w:rPr>
              <w:t>л</w:t>
            </w:r>
            <w:proofErr w:type="gramEnd"/>
            <w:r w:rsidRPr="008C4C91">
              <w:rPr>
                <w:color w:val="000000"/>
                <w:sz w:val="20"/>
                <w:szCs w:val="20"/>
              </w:rPr>
              <w:t>/с</w:t>
            </w:r>
          </w:p>
        </w:tc>
      </w:tr>
      <w:tr w:rsidR="00211DB2" w:rsidRPr="008C4C91" w:rsidTr="0063546B">
        <w:trPr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DB2" w:rsidRPr="008C4C91" w:rsidRDefault="00211DB2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Расход воды на внутреннее пожаротушение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63546B" w:rsidRDefault="005747C9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proofErr w:type="gramStart"/>
            <w:r w:rsidRPr="008C4C91">
              <w:rPr>
                <w:color w:val="000000"/>
                <w:sz w:val="20"/>
                <w:szCs w:val="20"/>
              </w:rPr>
              <w:t>л</w:t>
            </w:r>
            <w:proofErr w:type="gramEnd"/>
            <w:r w:rsidRPr="008C4C91">
              <w:rPr>
                <w:color w:val="000000"/>
                <w:sz w:val="20"/>
                <w:szCs w:val="20"/>
              </w:rPr>
              <w:t>/с</w:t>
            </w:r>
          </w:p>
        </w:tc>
      </w:tr>
      <w:tr w:rsidR="00211DB2" w:rsidRPr="008C4C91" w:rsidTr="0063546B">
        <w:trPr>
          <w:trHeight w:val="25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DB2" w:rsidRPr="008C4C91" w:rsidRDefault="00211DB2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Расход воды на наружное пожаротушение (СНиП 2.04.02-84* т.5)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63546B" w:rsidRDefault="005747C9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proofErr w:type="gramStart"/>
            <w:r w:rsidRPr="008C4C91">
              <w:rPr>
                <w:color w:val="000000"/>
                <w:sz w:val="20"/>
                <w:szCs w:val="20"/>
              </w:rPr>
              <w:t>л</w:t>
            </w:r>
            <w:proofErr w:type="gramEnd"/>
            <w:r w:rsidRPr="008C4C91">
              <w:rPr>
                <w:color w:val="000000"/>
                <w:sz w:val="20"/>
                <w:szCs w:val="20"/>
              </w:rPr>
              <w:t>/с</w:t>
            </w:r>
          </w:p>
        </w:tc>
      </w:tr>
      <w:tr w:rsidR="00211DB2" w:rsidRPr="008C4C91" w:rsidTr="0063546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DB2" w:rsidRPr="008C4C91" w:rsidRDefault="00211DB2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Общий расход на пожаротушение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63546B" w:rsidRDefault="005747C9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proofErr w:type="gramStart"/>
            <w:r w:rsidRPr="008C4C91">
              <w:rPr>
                <w:color w:val="000000"/>
                <w:sz w:val="20"/>
                <w:szCs w:val="20"/>
              </w:rPr>
              <w:t>л</w:t>
            </w:r>
            <w:proofErr w:type="gramEnd"/>
            <w:r w:rsidRPr="008C4C91">
              <w:rPr>
                <w:color w:val="000000"/>
                <w:sz w:val="20"/>
                <w:szCs w:val="20"/>
              </w:rPr>
              <w:t>/с</w:t>
            </w:r>
          </w:p>
        </w:tc>
      </w:tr>
      <w:tr w:rsidR="00211DB2" w:rsidRPr="00B77658" w:rsidTr="0063546B">
        <w:trPr>
          <w:trHeight w:val="27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DB2" w:rsidRPr="008C4C91" w:rsidRDefault="00211DB2" w:rsidP="00117856">
            <w:pPr>
              <w:jc w:val="right"/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  <w:r w:rsidRPr="008C4C91">
              <w:rPr>
                <w:color w:val="000000"/>
                <w:sz w:val="20"/>
                <w:szCs w:val="20"/>
              </w:rPr>
              <w:t xml:space="preserve">Расчетное кол-во одновременных пожаров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63546B" w:rsidRDefault="004F6261" w:rsidP="00211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DB2" w:rsidRPr="008C4C91" w:rsidRDefault="00211DB2" w:rsidP="0011785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D364A" w:rsidRDefault="009D364A" w:rsidP="009D364A">
      <w:pPr>
        <w:jc w:val="right"/>
        <w:rPr>
          <w:sz w:val="20"/>
          <w:szCs w:val="20"/>
        </w:rPr>
      </w:pPr>
    </w:p>
    <w:p w:rsidR="00211DB2" w:rsidRDefault="00211DB2" w:rsidP="00211DB2">
      <w:pPr>
        <w:jc w:val="right"/>
        <w:rPr>
          <w:sz w:val="20"/>
          <w:szCs w:val="20"/>
        </w:rPr>
      </w:pPr>
    </w:p>
    <w:p w:rsidR="000D3B7E" w:rsidRDefault="000D3B7E" w:rsidP="00211DB2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11DB2" w:rsidRPr="008C4C91" w:rsidRDefault="00211DB2" w:rsidP="009D364A">
      <w:pPr>
        <w:jc w:val="right"/>
        <w:rPr>
          <w:sz w:val="20"/>
          <w:szCs w:val="20"/>
        </w:rPr>
        <w:sectPr w:rsidR="00211DB2" w:rsidRPr="008C4C91" w:rsidSect="00CF7AF8">
          <w:headerReference w:type="default" r:id="rId16"/>
          <w:footerReference w:type="default" r:id="rId17"/>
          <w:pgSz w:w="16840" w:h="11907" w:orient="landscape" w:code="9"/>
          <w:pgMar w:top="1135" w:right="851" w:bottom="426" w:left="993" w:header="284" w:footer="680" w:gutter="0"/>
          <w:cols w:space="720"/>
          <w:docGrid w:linePitch="299"/>
        </w:sectPr>
      </w:pPr>
    </w:p>
    <w:p w:rsidR="004702CA" w:rsidRPr="005F591F" w:rsidRDefault="004702CA" w:rsidP="00FE491D">
      <w:pPr>
        <w:pStyle w:val="1"/>
        <w:rPr>
          <w:lang w:val="ru-RU"/>
        </w:rPr>
      </w:pPr>
      <w:bookmarkStart w:id="75" w:name="_Toc351631615"/>
      <w:bookmarkStart w:id="76" w:name="_Toc351636078"/>
      <w:bookmarkStart w:id="77" w:name="_Toc351636342"/>
      <w:bookmarkStart w:id="78" w:name="_Toc351637568"/>
      <w:bookmarkStart w:id="79" w:name="_Toc351638017"/>
      <w:bookmarkStart w:id="80" w:name="_Toc351638306"/>
      <w:bookmarkStart w:id="81" w:name="_Toc351638641"/>
      <w:bookmarkStart w:id="82" w:name="_Toc363587452"/>
      <w:bookmarkStart w:id="83" w:name="_Toc337678702"/>
      <w:bookmarkStart w:id="84" w:name="_Toc339183644"/>
      <w:r w:rsidRPr="005F591F">
        <w:rPr>
          <w:lang w:val="ru-RU"/>
        </w:rPr>
        <w:lastRenderedPageBreak/>
        <w:t xml:space="preserve">Предложения по строительству, реконструкции и модернизации объектов систем водоснабжения </w:t>
      </w:r>
      <w:r w:rsidR="00BC3EC8" w:rsidRPr="005F591F">
        <w:rPr>
          <w:lang w:val="ru-RU"/>
        </w:rPr>
        <w:t>СП Кубанец</w:t>
      </w:r>
      <w:r w:rsidRPr="005F591F">
        <w:rPr>
          <w:lang w:val="ru-RU"/>
        </w:rPr>
        <w:t>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4702CA" w:rsidRPr="00FD5A97" w:rsidRDefault="004702CA" w:rsidP="00687D59">
      <w:pPr>
        <w:pStyle w:val="1a"/>
        <w:numPr>
          <w:ilvl w:val="0"/>
          <w:numId w:val="18"/>
        </w:numPr>
        <w:spacing w:before="240" w:line="276" w:lineRule="auto"/>
        <w:ind w:left="0" w:firstLine="0"/>
        <w:rPr>
          <w:rFonts w:ascii="Times New Roman" w:hAnsi="Times New Roman"/>
          <w:i w:val="0"/>
          <w:sz w:val="28"/>
          <w:szCs w:val="28"/>
          <w:lang w:val="ru-RU"/>
        </w:rPr>
      </w:pPr>
      <w:bookmarkStart w:id="85" w:name="_Toc351631616"/>
      <w:bookmarkStart w:id="86" w:name="_Toc351636343"/>
      <w:bookmarkStart w:id="87" w:name="_Toc351638018"/>
      <w:bookmarkStart w:id="88" w:name="_Toc351638642"/>
      <w:bookmarkStart w:id="89" w:name="_Toc363587453"/>
      <w:r w:rsidRPr="00FD5A97">
        <w:rPr>
          <w:rFonts w:ascii="Times New Roman" w:hAnsi="Times New Roman"/>
          <w:i w:val="0"/>
          <w:sz w:val="28"/>
          <w:szCs w:val="28"/>
          <w:lang w:val="ru-RU" w:eastAsia="ru-RU"/>
        </w:rPr>
        <w:t>Модернизация существующих водозаборов</w:t>
      </w:r>
      <w:bookmarkEnd w:id="85"/>
      <w:bookmarkEnd w:id="86"/>
      <w:bookmarkEnd w:id="87"/>
      <w:bookmarkEnd w:id="88"/>
      <w:bookmarkEnd w:id="89"/>
    </w:p>
    <w:p w:rsidR="004702CA" w:rsidRPr="008C4C91" w:rsidRDefault="004702CA" w:rsidP="00687D59">
      <w:pPr>
        <w:spacing w:line="276" w:lineRule="auto"/>
        <w:ind w:firstLine="708"/>
        <w:jc w:val="both"/>
        <w:rPr>
          <w:i/>
        </w:rPr>
      </w:pPr>
      <w:r w:rsidRPr="008C4C91">
        <w:rPr>
          <w:sz w:val="28"/>
          <w:szCs w:val="28"/>
        </w:rPr>
        <w:t xml:space="preserve">Мероприятия по модернизации существующих водозаборов направлены на обеспечение бесперебойности подачи воды потребителям, повышение </w:t>
      </w:r>
      <w:proofErr w:type="spellStart"/>
      <w:r w:rsidRPr="008C4C91">
        <w:rPr>
          <w:sz w:val="28"/>
          <w:szCs w:val="28"/>
        </w:rPr>
        <w:t>энергоэффективности</w:t>
      </w:r>
      <w:proofErr w:type="spellEnd"/>
      <w:r w:rsidRPr="008C4C91">
        <w:rPr>
          <w:sz w:val="28"/>
          <w:szCs w:val="28"/>
        </w:rPr>
        <w:t xml:space="preserve"> подъема воды, обеспечение санитарных и экологических норм и правил.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Меры по обеспечению бесперебойности работы существующих водозаборов и повышению </w:t>
      </w:r>
      <w:proofErr w:type="spellStart"/>
      <w:r w:rsidRPr="008C4C91">
        <w:rPr>
          <w:sz w:val="28"/>
          <w:szCs w:val="28"/>
        </w:rPr>
        <w:t>энергоэффективности</w:t>
      </w:r>
      <w:proofErr w:type="spellEnd"/>
      <w:r w:rsidRPr="008C4C91">
        <w:rPr>
          <w:sz w:val="28"/>
          <w:szCs w:val="28"/>
        </w:rPr>
        <w:t xml:space="preserve"> подъема воды включают следующие мероприятия:</w:t>
      </w:r>
    </w:p>
    <w:p w:rsidR="004702CA" w:rsidRPr="008C4C91" w:rsidRDefault="004702CA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повышение производительности водозаборов путем бурения новых артезианских скважин;</w:t>
      </w:r>
    </w:p>
    <w:p w:rsidR="004702CA" w:rsidRDefault="00EA07D8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обследование и ремонт</w:t>
      </w:r>
      <w:r w:rsidR="004702CA" w:rsidRPr="008C4C91">
        <w:rPr>
          <w:sz w:val="28"/>
          <w:szCs w:val="28"/>
        </w:rPr>
        <w:t xml:space="preserve"> существующих малодебитных и </w:t>
      </w:r>
      <w:proofErr w:type="spellStart"/>
      <w:r w:rsidR="004702CA" w:rsidRPr="008C4C91">
        <w:rPr>
          <w:sz w:val="28"/>
          <w:szCs w:val="28"/>
        </w:rPr>
        <w:t>пескующих</w:t>
      </w:r>
      <w:proofErr w:type="spellEnd"/>
      <w:r w:rsidR="004702CA" w:rsidRPr="008C4C91">
        <w:rPr>
          <w:sz w:val="28"/>
          <w:szCs w:val="28"/>
        </w:rPr>
        <w:t xml:space="preserve"> артезианских скважин;</w:t>
      </w:r>
    </w:p>
    <w:p w:rsidR="00D91369" w:rsidRPr="008C4C91" w:rsidRDefault="00D91369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технического обследования </w:t>
      </w:r>
      <w:r w:rsidR="00741B30">
        <w:rPr>
          <w:sz w:val="28"/>
          <w:szCs w:val="28"/>
        </w:rPr>
        <w:t xml:space="preserve">существующих </w:t>
      </w:r>
      <w:r>
        <w:rPr>
          <w:sz w:val="28"/>
          <w:szCs w:val="28"/>
        </w:rPr>
        <w:t>скважин</w:t>
      </w:r>
      <w:r w:rsidR="00741B30">
        <w:rPr>
          <w:sz w:val="28"/>
          <w:szCs w:val="28"/>
        </w:rPr>
        <w:t xml:space="preserve">; </w:t>
      </w:r>
    </w:p>
    <w:p w:rsidR="004702CA" w:rsidRPr="008C4C91" w:rsidRDefault="004702CA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современного энергосберегающего насосного оборудования;</w:t>
      </w:r>
    </w:p>
    <w:p w:rsidR="004702CA" w:rsidRDefault="004702CA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реконструкция существующих водонапорных башен с установкой автоматизированных систем контроля уровня воды;</w:t>
      </w:r>
    </w:p>
    <w:p w:rsidR="004702CA" w:rsidRPr="008C4C91" w:rsidRDefault="004702CA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создание системы автоматизации и телеметрии артезианских скважин;</w:t>
      </w:r>
    </w:p>
    <w:p w:rsidR="004702CA" w:rsidRPr="008C4C91" w:rsidRDefault="004702CA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на скважинах ультразвуковых или индукционных расходомеров;</w:t>
      </w:r>
    </w:p>
    <w:p w:rsidR="004702CA" w:rsidRPr="008C4C91" w:rsidRDefault="004702CA" w:rsidP="00F01591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уровнемеров и датчиков контроля напоров;</w:t>
      </w:r>
    </w:p>
    <w:p w:rsidR="004702CA" w:rsidRDefault="004702CA" w:rsidP="00F01591">
      <w:pPr>
        <w:widowControl w:val="0"/>
        <w:numPr>
          <w:ilvl w:val="0"/>
          <w:numId w:val="5"/>
        </w:numPr>
        <w:tabs>
          <w:tab w:val="clear" w:pos="360"/>
        </w:tabs>
        <w:spacing w:line="276" w:lineRule="auto"/>
        <w:ind w:left="709" w:hanging="357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замена силового оборудования, обеспечение питания от двух неза</w:t>
      </w:r>
      <w:r w:rsidR="0049422F">
        <w:rPr>
          <w:sz w:val="28"/>
          <w:szCs w:val="28"/>
        </w:rPr>
        <w:t>висимых фидеров, замена насосов;</w:t>
      </w:r>
    </w:p>
    <w:p w:rsidR="0049422F" w:rsidRPr="008C4C91" w:rsidRDefault="0049422F" w:rsidP="00F01591">
      <w:pPr>
        <w:widowControl w:val="0"/>
        <w:numPr>
          <w:ilvl w:val="0"/>
          <w:numId w:val="5"/>
        </w:numPr>
        <w:tabs>
          <w:tab w:val="clear" w:pos="360"/>
        </w:tabs>
        <w:spacing w:line="276" w:lineRule="auto"/>
        <w:ind w:left="709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насосной станции второго подъема и резервуаров запаса воды 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Для предотвращения заражения воды, подаваемой потребителю на хозяйственно-питьевые нужды, необходимо предусмотреть меры для обеспечения ее консервации. Среди всех известных методов обеззараживания только хлорирование обеспечивает консервацию воды в дозах, регламентированных СанПиН 2.1.4.1074-01 0,3-0,5 мг/л, т.е. обладает необходимым длительным действием. Производительность средств хлорирования должна обеспечивать указанные дозы с учетом </w:t>
      </w:r>
      <w:proofErr w:type="gramStart"/>
      <w:r w:rsidRPr="008C4C91">
        <w:rPr>
          <w:sz w:val="28"/>
          <w:szCs w:val="28"/>
        </w:rPr>
        <w:t>хлор-поглощения</w:t>
      </w:r>
      <w:proofErr w:type="gramEnd"/>
      <w:r w:rsidRPr="008C4C91">
        <w:rPr>
          <w:sz w:val="28"/>
          <w:szCs w:val="28"/>
        </w:rPr>
        <w:t xml:space="preserve"> обрабатываемых объемов воды.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Меры по обеспечению качества подаваемой населению воды включают следующие мероприятия:</w:t>
      </w:r>
    </w:p>
    <w:p w:rsidR="004702CA" w:rsidRPr="008C4C91" w:rsidRDefault="004702CA" w:rsidP="00F01591">
      <w:pPr>
        <w:numPr>
          <w:ilvl w:val="0"/>
          <w:numId w:val="15"/>
        </w:numPr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средств обеззараживания (электролизных).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lastRenderedPageBreak/>
        <w:t>Проект направлен на достижение следующих показателей эффективности:</w:t>
      </w:r>
    </w:p>
    <w:p w:rsidR="004702CA" w:rsidRPr="008C4C91" w:rsidRDefault="004702CA" w:rsidP="00F01591">
      <w:pPr>
        <w:numPr>
          <w:ilvl w:val="0"/>
          <w:numId w:val="4"/>
        </w:numPr>
        <w:tabs>
          <w:tab w:val="clear" w:pos="360"/>
        </w:tabs>
        <w:spacing w:line="276" w:lineRule="auto"/>
        <w:ind w:left="426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Сокращение </w:t>
      </w:r>
      <w:proofErr w:type="spellStart"/>
      <w:r w:rsidRPr="008C4C91">
        <w:rPr>
          <w:sz w:val="28"/>
          <w:szCs w:val="28"/>
        </w:rPr>
        <w:t>удельн</w:t>
      </w:r>
      <w:r>
        <w:rPr>
          <w:sz w:val="28"/>
          <w:szCs w:val="28"/>
        </w:rPr>
        <w:t>ыхэнергозатрат</w:t>
      </w:r>
      <w:proofErr w:type="spellEnd"/>
      <w:r>
        <w:rPr>
          <w:sz w:val="28"/>
          <w:szCs w:val="28"/>
        </w:rPr>
        <w:t xml:space="preserve"> на подъем воды;</w:t>
      </w:r>
    </w:p>
    <w:p w:rsidR="004702CA" w:rsidRPr="008C4C91" w:rsidRDefault="004702CA" w:rsidP="00F01591">
      <w:pPr>
        <w:numPr>
          <w:ilvl w:val="0"/>
          <w:numId w:val="4"/>
        </w:numPr>
        <w:tabs>
          <w:tab w:val="clear" w:pos="360"/>
        </w:tabs>
        <w:spacing w:line="276" w:lineRule="auto"/>
        <w:ind w:left="426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Повышение надежности работы водозаборов;</w:t>
      </w:r>
    </w:p>
    <w:p w:rsidR="004702CA" w:rsidRPr="008C4C91" w:rsidRDefault="004702CA" w:rsidP="00F01591">
      <w:pPr>
        <w:numPr>
          <w:ilvl w:val="0"/>
          <w:numId w:val="4"/>
        </w:numPr>
        <w:tabs>
          <w:tab w:val="clear" w:pos="360"/>
        </w:tabs>
        <w:spacing w:line="276" w:lineRule="auto"/>
        <w:ind w:left="426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Обеспечение надежного и безопасного обеззараживания воды.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Наиболее важным аспектом является замена насосного оборудования и модернизация энергоснабжения.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Водоснабжение населенных пунктов </w:t>
      </w:r>
      <w:r w:rsidR="00BC3EC8">
        <w:rPr>
          <w:sz w:val="28"/>
          <w:szCs w:val="28"/>
        </w:rPr>
        <w:t>СП Кубанец</w:t>
      </w:r>
      <w:r w:rsidRPr="008C4C91">
        <w:rPr>
          <w:sz w:val="28"/>
          <w:szCs w:val="28"/>
        </w:rPr>
        <w:t xml:space="preserve"> должно полностью базироваться на подземных водах.</w:t>
      </w:r>
    </w:p>
    <w:p w:rsidR="004702CA" w:rsidRPr="00FD5A97" w:rsidRDefault="0049422F" w:rsidP="00F01591">
      <w:pPr>
        <w:spacing w:before="120" w:line="276" w:lineRule="auto"/>
        <w:jc w:val="both"/>
        <w:rPr>
          <w:b/>
          <w:sz w:val="28"/>
          <w:szCs w:val="28"/>
        </w:rPr>
      </w:pPr>
      <w:r w:rsidRPr="00FD5A97">
        <w:rPr>
          <w:b/>
          <w:sz w:val="28"/>
          <w:szCs w:val="28"/>
        </w:rPr>
        <w:t>х</w:t>
      </w:r>
      <w:r w:rsidR="009B1580" w:rsidRPr="00FD5A97">
        <w:rPr>
          <w:b/>
          <w:sz w:val="28"/>
          <w:szCs w:val="28"/>
        </w:rPr>
        <w:t xml:space="preserve">. </w:t>
      </w:r>
      <w:r w:rsidRPr="00FD5A97">
        <w:rPr>
          <w:b/>
          <w:sz w:val="28"/>
          <w:szCs w:val="28"/>
        </w:rPr>
        <w:t>Беднягина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Согласно произведенному расчету расход воды составляет: </w:t>
      </w:r>
    </w:p>
    <w:p w:rsidR="004702CA" w:rsidRDefault="004702CA" w:rsidP="00F01591">
      <w:pPr>
        <w:spacing w:line="276" w:lineRule="auto"/>
        <w:jc w:val="both"/>
        <w:rPr>
          <w:sz w:val="28"/>
          <w:szCs w:val="28"/>
        </w:rPr>
      </w:pPr>
      <w:r w:rsidRPr="00D91369">
        <w:rPr>
          <w:sz w:val="28"/>
          <w:szCs w:val="28"/>
        </w:rPr>
        <w:t xml:space="preserve">Q = </w:t>
      </w:r>
      <w:r w:rsidR="0049422F" w:rsidRPr="0049422F">
        <w:rPr>
          <w:sz w:val="28"/>
          <w:szCs w:val="28"/>
        </w:rPr>
        <w:t xml:space="preserve">968,28 </w:t>
      </w:r>
      <w:r w:rsidRPr="00D91369">
        <w:rPr>
          <w:sz w:val="28"/>
          <w:szCs w:val="28"/>
        </w:rPr>
        <w:t>м</w:t>
      </w:r>
      <w:r w:rsidRPr="00D91369">
        <w:rPr>
          <w:sz w:val="28"/>
          <w:szCs w:val="28"/>
          <w:vertAlign w:val="superscript"/>
        </w:rPr>
        <w:t>3</w:t>
      </w:r>
      <w:r w:rsidRPr="00D91369">
        <w:rPr>
          <w:sz w:val="28"/>
          <w:szCs w:val="28"/>
        </w:rPr>
        <w:t>/</w:t>
      </w:r>
      <w:proofErr w:type="spellStart"/>
      <w:r w:rsidRPr="00D91369">
        <w:rPr>
          <w:sz w:val="28"/>
          <w:szCs w:val="28"/>
        </w:rPr>
        <w:t>сут</w:t>
      </w:r>
      <w:proofErr w:type="spellEnd"/>
      <w:r w:rsidRPr="00D91369">
        <w:rPr>
          <w:sz w:val="28"/>
          <w:szCs w:val="28"/>
        </w:rPr>
        <w:t>. – на существующее положение;</w:t>
      </w:r>
    </w:p>
    <w:p w:rsidR="001D1486" w:rsidRPr="008C4C91" w:rsidRDefault="001D1486" w:rsidP="00F01591">
      <w:pPr>
        <w:spacing w:line="276" w:lineRule="auto"/>
        <w:jc w:val="both"/>
        <w:rPr>
          <w:sz w:val="28"/>
          <w:szCs w:val="28"/>
        </w:rPr>
      </w:pPr>
      <w:r w:rsidRPr="001D1486">
        <w:rPr>
          <w:sz w:val="28"/>
          <w:szCs w:val="28"/>
        </w:rPr>
        <w:t xml:space="preserve">Q = </w:t>
      </w:r>
      <w:r w:rsidR="0049422F" w:rsidRPr="0049422F">
        <w:rPr>
          <w:sz w:val="28"/>
          <w:szCs w:val="28"/>
        </w:rPr>
        <w:t>1126,55</w:t>
      </w:r>
      <w:r w:rsidRPr="001D1486">
        <w:rPr>
          <w:sz w:val="28"/>
          <w:szCs w:val="28"/>
        </w:rPr>
        <w:t xml:space="preserve"> м</w:t>
      </w:r>
      <w:r w:rsidRPr="001D1486">
        <w:rPr>
          <w:sz w:val="28"/>
          <w:szCs w:val="28"/>
          <w:vertAlign w:val="superscript"/>
        </w:rPr>
        <w:t>3</w:t>
      </w:r>
      <w:r w:rsidRPr="001D1486">
        <w:rPr>
          <w:sz w:val="28"/>
          <w:szCs w:val="28"/>
        </w:rPr>
        <w:t>/</w:t>
      </w:r>
      <w:proofErr w:type="spellStart"/>
      <w:r w:rsidRPr="001D1486">
        <w:rPr>
          <w:sz w:val="28"/>
          <w:szCs w:val="28"/>
        </w:rPr>
        <w:t>сут</w:t>
      </w:r>
      <w:proofErr w:type="spellEnd"/>
      <w:r w:rsidRPr="001D1486">
        <w:rPr>
          <w:sz w:val="28"/>
          <w:szCs w:val="28"/>
        </w:rPr>
        <w:t xml:space="preserve">. – на </w:t>
      </w:r>
      <w:r>
        <w:rPr>
          <w:sz w:val="28"/>
          <w:szCs w:val="28"/>
        </w:rPr>
        <w:t>первую очередь строительства</w:t>
      </w:r>
      <w:r w:rsidRPr="001D1486">
        <w:rPr>
          <w:sz w:val="28"/>
          <w:szCs w:val="28"/>
        </w:rPr>
        <w:t>.</w:t>
      </w:r>
    </w:p>
    <w:p w:rsidR="004702CA" w:rsidRPr="008C4C91" w:rsidRDefault="004702CA" w:rsidP="00F01591">
      <w:pPr>
        <w:spacing w:line="276" w:lineRule="auto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Q = </w:t>
      </w:r>
      <w:r w:rsidR="0049422F" w:rsidRPr="0049422F">
        <w:rPr>
          <w:sz w:val="28"/>
          <w:szCs w:val="28"/>
        </w:rPr>
        <w:t>1339,26</w:t>
      </w:r>
      <w:r w:rsidRPr="008C4C91">
        <w:rPr>
          <w:sz w:val="28"/>
          <w:szCs w:val="28"/>
        </w:rPr>
        <w:t>м</w:t>
      </w:r>
      <w:r w:rsidRPr="008C4C91">
        <w:rPr>
          <w:sz w:val="28"/>
          <w:szCs w:val="28"/>
          <w:vertAlign w:val="superscript"/>
        </w:rPr>
        <w:t>3</w:t>
      </w:r>
      <w:r w:rsidRPr="008C4C91">
        <w:rPr>
          <w:sz w:val="28"/>
          <w:szCs w:val="28"/>
        </w:rPr>
        <w:t>/</w:t>
      </w:r>
      <w:proofErr w:type="spellStart"/>
      <w:r w:rsidRPr="008C4C91">
        <w:rPr>
          <w:sz w:val="28"/>
          <w:szCs w:val="28"/>
        </w:rPr>
        <w:t>сут</w:t>
      </w:r>
      <w:proofErr w:type="spellEnd"/>
      <w:r w:rsidRPr="008C4C91">
        <w:rPr>
          <w:sz w:val="28"/>
          <w:szCs w:val="28"/>
        </w:rPr>
        <w:t>. – на расчетный срок.</w:t>
      </w:r>
    </w:p>
    <w:p w:rsidR="004702CA" w:rsidRPr="001D6CAD" w:rsidRDefault="001D1486" w:rsidP="00F0159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водоснабжения </w:t>
      </w:r>
      <w:r w:rsidR="0049422F">
        <w:rPr>
          <w:sz w:val="28"/>
          <w:szCs w:val="28"/>
        </w:rPr>
        <w:t>х</w:t>
      </w:r>
      <w:r w:rsidR="00741B30">
        <w:rPr>
          <w:sz w:val="28"/>
          <w:szCs w:val="28"/>
        </w:rPr>
        <w:t xml:space="preserve">. </w:t>
      </w:r>
      <w:r w:rsidR="0049422F">
        <w:rPr>
          <w:sz w:val="28"/>
          <w:szCs w:val="28"/>
        </w:rPr>
        <w:t>Беднягина</w:t>
      </w:r>
      <w:r>
        <w:rPr>
          <w:sz w:val="28"/>
          <w:szCs w:val="28"/>
        </w:rPr>
        <w:t xml:space="preserve"> предусматриваются существующие водозаборные сооружения</w:t>
      </w:r>
      <w:r w:rsidR="00741B30">
        <w:rPr>
          <w:sz w:val="28"/>
          <w:szCs w:val="28"/>
        </w:rPr>
        <w:t xml:space="preserve"> с учетом </w:t>
      </w:r>
      <w:r w:rsidR="00751F56">
        <w:rPr>
          <w:sz w:val="28"/>
          <w:szCs w:val="28"/>
        </w:rPr>
        <w:t xml:space="preserve">их </w:t>
      </w:r>
      <w:r w:rsidR="00741B30">
        <w:rPr>
          <w:sz w:val="28"/>
          <w:szCs w:val="28"/>
        </w:rPr>
        <w:t xml:space="preserve">реконструкции и </w:t>
      </w:r>
      <w:proofErr w:type="spellStart"/>
      <w:r w:rsidR="00741B30">
        <w:rPr>
          <w:sz w:val="28"/>
          <w:szCs w:val="28"/>
        </w:rPr>
        <w:t>модернизации</w:t>
      </w:r>
      <w:proofErr w:type="gramStart"/>
      <w:r w:rsidR="00741B30">
        <w:rPr>
          <w:sz w:val="28"/>
          <w:szCs w:val="28"/>
        </w:rPr>
        <w:t>.</w:t>
      </w:r>
      <w:r w:rsidR="004702CA" w:rsidRPr="001D6CAD">
        <w:rPr>
          <w:sz w:val="28"/>
          <w:szCs w:val="28"/>
        </w:rPr>
        <w:t>С</w:t>
      </w:r>
      <w:proofErr w:type="gramEnd"/>
      <w:r w:rsidR="004702CA" w:rsidRPr="001D6CAD">
        <w:rPr>
          <w:sz w:val="28"/>
          <w:szCs w:val="28"/>
        </w:rPr>
        <w:t>хемой</w:t>
      </w:r>
      <w:proofErr w:type="spellEnd"/>
      <w:r w:rsidR="004702CA" w:rsidRPr="001D6CAD">
        <w:rPr>
          <w:sz w:val="28"/>
          <w:szCs w:val="28"/>
        </w:rPr>
        <w:t xml:space="preserve"> водоснабжения предусматривается объединенный хозяйственно-питьевой и противопожарный водопровод</w:t>
      </w:r>
      <w:r w:rsidR="0049422F">
        <w:rPr>
          <w:sz w:val="28"/>
          <w:szCs w:val="28"/>
        </w:rPr>
        <w:t xml:space="preserve"> в центральной и южной части хутора. В юго-западной части хутора (р-н ул. Кирпичной) и северо-восточной части хутора (р-н ул. </w:t>
      </w:r>
      <w:proofErr w:type="spellStart"/>
      <w:r w:rsidR="0049422F">
        <w:rPr>
          <w:sz w:val="28"/>
          <w:szCs w:val="28"/>
        </w:rPr>
        <w:t>Кирпильской</w:t>
      </w:r>
      <w:proofErr w:type="spellEnd"/>
      <w:r w:rsidR="0049422F">
        <w:rPr>
          <w:sz w:val="28"/>
          <w:szCs w:val="28"/>
        </w:rPr>
        <w:t xml:space="preserve">) наружное пожаротушение предусматривается из </w:t>
      </w:r>
      <w:proofErr w:type="spellStart"/>
      <w:r w:rsidR="0049422F">
        <w:rPr>
          <w:sz w:val="28"/>
          <w:szCs w:val="28"/>
        </w:rPr>
        <w:t>реки</w:t>
      </w:r>
      <w:proofErr w:type="gramStart"/>
      <w:r w:rsidR="0049422F">
        <w:rPr>
          <w:sz w:val="28"/>
          <w:szCs w:val="28"/>
        </w:rPr>
        <w:t>.</w:t>
      </w:r>
      <w:r w:rsidR="00B812A0" w:rsidRPr="001C59B3">
        <w:rPr>
          <w:sz w:val="28"/>
          <w:szCs w:val="28"/>
        </w:rPr>
        <w:t>С</w:t>
      </w:r>
      <w:proofErr w:type="gramEnd"/>
      <w:r w:rsidR="00B812A0" w:rsidRPr="001C59B3">
        <w:rPr>
          <w:sz w:val="28"/>
          <w:szCs w:val="28"/>
        </w:rPr>
        <w:t>огласно</w:t>
      </w:r>
      <w:proofErr w:type="spellEnd"/>
      <w:r w:rsidR="00B812A0" w:rsidRPr="001C59B3">
        <w:rPr>
          <w:sz w:val="28"/>
          <w:szCs w:val="28"/>
        </w:rPr>
        <w:t xml:space="preserve"> СНиП 2.04.02-84*, «Водоснабжение. Наружные сети и </w:t>
      </w:r>
      <w:proofErr w:type="spellStart"/>
      <w:r w:rsidR="00B812A0" w:rsidRPr="001C59B3">
        <w:rPr>
          <w:sz w:val="28"/>
          <w:szCs w:val="28"/>
        </w:rPr>
        <w:t>сооружения»расход</w:t>
      </w:r>
      <w:proofErr w:type="spellEnd"/>
      <w:r w:rsidR="00B812A0" w:rsidRPr="001C59B3">
        <w:rPr>
          <w:sz w:val="28"/>
          <w:szCs w:val="28"/>
        </w:rPr>
        <w:t xml:space="preserve"> воды на наружное пожаротушение составляет 5 л/с, забор воды для пожаротушения предусматривается пожарными машинами </w:t>
      </w:r>
      <w:r w:rsidR="00B812A0">
        <w:rPr>
          <w:sz w:val="28"/>
          <w:szCs w:val="28"/>
        </w:rPr>
        <w:t xml:space="preserve">в р-не ул. Кирпичной </w:t>
      </w:r>
      <w:r w:rsidR="00B812A0" w:rsidRPr="001C59B3">
        <w:rPr>
          <w:sz w:val="28"/>
          <w:szCs w:val="28"/>
        </w:rPr>
        <w:t xml:space="preserve">из </w:t>
      </w:r>
      <w:proofErr w:type="spellStart"/>
      <w:r w:rsidR="00B812A0" w:rsidRPr="001C59B3">
        <w:rPr>
          <w:sz w:val="28"/>
          <w:szCs w:val="28"/>
        </w:rPr>
        <w:t>р</w:t>
      </w:r>
      <w:proofErr w:type="gramStart"/>
      <w:r w:rsidR="00B812A0" w:rsidRPr="001C59B3">
        <w:rPr>
          <w:sz w:val="28"/>
          <w:szCs w:val="28"/>
        </w:rPr>
        <w:t>.</w:t>
      </w:r>
      <w:r w:rsidR="00B812A0">
        <w:rPr>
          <w:sz w:val="28"/>
          <w:szCs w:val="28"/>
        </w:rPr>
        <w:t>К</w:t>
      </w:r>
      <w:proofErr w:type="gramEnd"/>
      <w:r w:rsidR="00B812A0">
        <w:rPr>
          <w:sz w:val="28"/>
          <w:szCs w:val="28"/>
        </w:rPr>
        <w:t>ирпили</w:t>
      </w:r>
      <w:proofErr w:type="spellEnd"/>
      <w:r w:rsidR="00B812A0">
        <w:rPr>
          <w:sz w:val="28"/>
          <w:szCs w:val="28"/>
        </w:rPr>
        <w:t xml:space="preserve">, а в р-не ул. </w:t>
      </w:r>
      <w:proofErr w:type="spellStart"/>
      <w:r w:rsidR="00B812A0">
        <w:rPr>
          <w:sz w:val="28"/>
          <w:szCs w:val="28"/>
        </w:rPr>
        <w:t>Кирпильской</w:t>
      </w:r>
      <w:proofErr w:type="spellEnd"/>
      <w:r w:rsidR="00B812A0">
        <w:rPr>
          <w:sz w:val="28"/>
          <w:szCs w:val="28"/>
        </w:rPr>
        <w:t xml:space="preserve"> из р. </w:t>
      </w:r>
      <w:proofErr w:type="spellStart"/>
      <w:r w:rsidR="00B812A0">
        <w:rPr>
          <w:sz w:val="28"/>
          <w:szCs w:val="28"/>
        </w:rPr>
        <w:t>Кирпильцы.Согласно</w:t>
      </w:r>
      <w:proofErr w:type="spellEnd"/>
      <w:r w:rsidR="00B812A0">
        <w:rPr>
          <w:sz w:val="28"/>
          <w:szCs w:val="28"/>
        </w:rPr>
        <w:t xml:space="preserve"> Генерального плана п</w:t>
      </w:r>
      <w:r w:rsidR="00B812A0" w:rsidRPr="001C59B3">
        <w:rPr>
          <w:sz w:val="28"/>
          <w:szCs w:val="28"/>
        </w:rPr>
        <w:t xml:space="preserve">ожарное депо </w:t>
      </w:r>
      <w:r w:rsidR="00B812A0">
        <w:rPr>
          <w:sz w:val="28"/>
          <w:szCs w:val="28"/>
        </w:rPr>
        <w:t>предусматр</w:t>
      </w:r>
      <w:r w:rsidR="009D3221">
        <w:rPr>
          <w:sz w:val="28"/>
          <w:szCs w:val="28"/>
        </w:rPr>
        <w:t>и</w:t>
      </w:r>
      <w:r w:rsidR="00B812A0">
        <w:rPr>
          <w:sz w:val="28"/>
          <w:szCs w:val="28"/>
        </w:rPr>
        <w:t xml:space="preserve">вается </w:t>
      </w:r>
      <w:r w:rsidR="000A2637">
        <w:rPr>
          <w:sz w:val="28"/>
          <w:szCs w:val="28"/>
        </w:rPr>
        <w:t xml:space="preserve">в </w:t>
      </w:r>
      <w:r w:rsidR="00B812A0">
        <w:rPr>
          <w:sz w:val="28"/>
          <w:szCs w:val="28"/>
        </w:rPr>
        <w:t xml:space="preserve">центральной части </w:t>
      </w:r>
      <w:proofErr w:type="spellStart"/>
      <w:r w:rsidR="00B812A0">
        <w:rPr>
          <w:sz w:val="28"/>
          <w:szCs w:val="28"/>
        </w:rPr>
        <w:t>х</w:t>
      </w:r>
      <w:r w:rsidR="00B812A0" w:rsidRPr="001C59B3">
        <w:rPr>
          <w:sz w:val="28"/>
          <w:szCs w:val="28"/>
        </w:rPr>
        <w:t>.</w:t>
      </w:r>
      <w:r w:rsidR="00B812A0">
        <w:rPr>
          <w:sz w:val="28"/>
          <w:szCs w:val="28"/>
        </w:rPr>
        <w:t>Беднягина</w:t>
      </w:r>
      <w:proofErr w:type="spellEnd"/>
      <w:r w:rsidR="00B812A0">
        <w:rPr>
          <w:sz w:val="28"/>
          <w:szCs w:val="28"/>
        </w:rPr>
        <w:t>.</w:t>
      </w:r>
      <w:r w:rsidR="00B812A0" w:rsidRPr="001C59B3">
        <w:rPr>
          <w:sz w:val="28"/>
          <w:szCs w:val="28"/>
        </w:rPr>
        <w:t xml:space="preserve"> Для забора воды необходимо обеспечить свободный подъезд пожарных машин к реке по дорогам с покрытием, выполненным согласно п.14.6 СНиП 2.04.02.84* «Водоснабжение. Наружные сети и сооружения», и предусмотреть приемные колодцы объемом 3-5 м</w:t>
      </w:r>
      <w:r w:rsidR="00B812A0" w:rsidRPr="001C59B3">
        <w:rPr>
          <w:sz w:val="28"/>
          <w:szCs w:val="28"/>
          <w:vertAlign w:val="superscript"/>
        </w:rPr>
        <w:t>3</w:t>
      </w:r>
      <w:r w:rsidR="00B812A0" w:rsidRPr="001C59B3">
        <w:rPr>
          <w:sz w:val="28"/>
          <w:szCs w:val="28"/>
        </w:rPr>
        <w:t>.</w:t>
      </w:r>
    </w:p>
    <w:p w:rsidR="004702CA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C45EF5">
        <w:rPr>
          <w:sz w:val="28"/>
          <w:szCs w:val="28"/>
        </w:rPr>
        <w:t xml:space="preserve">Для обеспечения бесперебойного водоснабжения </w:t>
      </w:r>
      <w:proofErr w:type="spellStart"/>
      <w:r w:rsidR="0049422F">
        <w:rPr>
          <w:sz w:val="28"/>
          <w:szCs w:val="28"/>
        </w:rPr>
        <w:t>х</w:t>
      </w:r>
      <w:proofErr w:type="gramStart"/>
      <w:r w:rsidR="009B1580" w:rsidRPr="00C45EF5">
        <w:rPr>
          <w:sz w:val="28"/>
          <w:szCs w:val="28"/>
        </w:rPr>
        <w:t>.</w:t>
      </w:r>
      <w:r w:rsidR="0049422F">
        <w:rPr>
          <w:sz w:val="28"/>
          <w:szCs w:val="28"/>
        </w:rPr>
        <w:t>Б</w:t>
      </w:r>
      <w:proofErr w:type="gramEnd"/>
      <w:r w:rsidR="0049422F">
        <w:rPr>
          <w:sz w:val="28"/>
          <w:szCs w:val="28"/>
        </w:rPr>
        <w:t>еднягина</w:t>
      </w:r>
      <w:r w:rsidRPr="00C45EF5">
        <w:rPr>
          <w:sz w:val="28"/>
          <w:szCs w:val="28"/>
        </w:rPr>
        <w:t>необходимо</w:t>
      </w:r>
      <w:proofErr w:type="spellEnd"/>
      <w:r w:rsidRPr="00C45EF5">
        <w:rPr>
          <w:sz w:val="28"/>
          <w:szCs w:val="28"/>
        </w:rPr>
        <w:t xml:space="preserve"> выполнить реконструкцию </w:t>
      </w:r>
      <w:proofErr w:type="spellStart"/>
      <w:r w:rsidRPr="00C45EF5">
        <w:rPr>
          <w:sz w:val="28"/>
          <w:szCs w:val="28"/>
        </w:rPr>
        <w:t>существующ</w:t>
      </w:r>
      <w:r w:rsidR="001D1486">
        <w:rPr>
          <w:sz w:val="28"/>
          <w:szCs w:val="28"/>
        </w:rPr>
        <w:t>ихводозаб</w:t>
      </w:r>
      <w:r w:rsidR="00751F56">
        <w:rPr>
          <w:sz w:val="28"/>
          <w:szCs w:val="28"/>
        </w:rPr>
        <w:t>о</w:t>
      </w:r>
      <w:r w:rsidR="001D1486">
        <w:rPr>
          <w:sz w:val="28"/>
          <w:szCs w:val="28"/>
        </w:rPr>
        <w:t>рных</w:t>
      </w:r>
      <w:proofErr w:type="spellEnd"/>
      <w:r w:rsidR="001D1486">
        <w:rPr>
          <w:sz w:val="28"/>
          <w:szCs w:val="28"/>
        </w:rPr>
        <w:t xml:space="preserve"> сооружений</w:t>
      </w:r>
      <w:r w:rsidR="00E13803">
        <w:rPr>
          <w:sz w:val="28"/>
          <w:szCs w:val="28"/>
        </w:rPr>
        <w:t>, которая включает в себя</w:t>
      </w:r>
      <w:r w:rsidRPr="00C45EF5">
        <w:rPr>
          <w:sz w:val="28"/>
          <w:szCs w:val="28"/>
        </w:rPr>
        <w:t>:</w:t>
      </w:r>
    </w:p>
    <w:p w:rsidR="00E13803" w:rsidRPr="00E13803" w:rsidRDefault="00E13803" w:rsidP="00F01591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741999">
        <w:rPr>
          <w:b/>
          <w:sz w:val="28"/>
          <w:szCs w:val="28"/>
        </w:rPr>
        <w:t xml:space="preserve">Водопроводные сооружения по ул. </w:t>
      </w:r>
      <w:proofErr w:type="spellStart"/>
      <w:r w:rsidRPr="00741999">
        <w:rPr>
          <w:b/>
          <w:sz w:val="28"/>
          <w:szCs w:val="28"/>
        </w:rPr>
        <w:t>Кирпильской</w:t>
      </w:r>
      <w:proofErr w:type="spellEnd"/>
      <w:r w:rsidRPr="00741999">
        <w:rPr>
          <w:b/>
          <w:sz w:val="28"/>
          <w:szCs w:val="28"/>
        </w:rPr>
        <w:t>:</w:t>
      </w:r>
    </w:p>
    <w:p w:rsidR="004151D9" w:rsidRDefault="004151D9" w:rsidP="004B2339">
      <w:pPr>
        <w:pStyle w:val="af2"/>
        <w:numPr>
          <w:ilvl w:val="0"/>
          <w:numId w:val="24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Проведение технического обследования и </w:t>
      </w:r>
      <w:r w:rsidR="00AA725C">
        <w:rPr>
          <w:rFonts w:ascii="Times New Roman" w:hAnsi="Times New Roman"/>
          <w:sz w:val="28"/>
          <w:szCs w:val="28"/>
          <w:lang w:val="ru-RU"/>
        </w:rPr>
        <w:t>модернизации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существующ</w:t>
      </w:r>
      <w:r w:rsidR="00E13803">
        <w:rPr>
          <w:rFonts w:ascii="Times New Roman" w:hAnsi="Times New Roman"/>
          <w:sz w:val="28"/>
          <w:szCs w:val="28"/>
          <w:lang w:val="ru-RU"/>
        </w:rPr>
        <w:t>ей</w:t>
      </w:r>
      <w:r>
        <w:rPr>
          <w:rFonts w:ascii="Times New Roman" w:hAnsi="Times New Roman"/>
          <w:sz w:val="28"/>
          <w:szCs w:val="28"/>
          <w:lang w:val="ru-RU"/>
        </w:rPr>
        <w:t xml:space="preserve"> артезианск</w:t>
      </w:r>
      <w:r w:rsidR="00E13803">
        <w:rPr>
          <w:rFonts w:ascii="Times New Roman" w:hAnsi="Times New Roman"/>
          <w:sz w:val="28"/>
          <w:szCs w:val="28"/>
          <w:lang w:val="ru-RU"/>
        </w:rPr>
        <w:t>ой</w:t>
      </w:r>
      <w:r>
        <w:rPr>
          <w:rFonts w:ascii="Times New Roman" w:hAnsi="Times New Roman"/>
          <w:sz w:val="28"/>
          <w:szCs w:val="28"/>
          <w:lang w:val="ru-RU"/>
        </w:rPr>
        <w:t xml:space="preserve"> скважин</w:t>
      </w:r>
      <w:r w:rsidR="00E13803">
        <w:rPr>
          <w:rFonts w:ascii="Times New Roman" w:hAnsi="Times New Roman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1D1486" w:rsidRPr="000B05BE" w:rsidRDefault="004151D9" w:rsidP="004B2339">
      <w:pPr>
        <w:pStyle w:val="af2"/>
        <w:numPr>
          <w:ilvl w:val="0"/>
          <w:numId w:val="24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нов</w:t>
      </w:r>
      <w:r w:rsidR="00F96A1A">
        <w:rPr>
          <w:rFonts w:ascii="Times New Roman" w:hAnsi="Times New Roman"/>
          <w:sz w:val="28"/>
          <w:szCs w:val="28"/>
          <w:lang w:val="ru-RU"/>
        </w:rPr>
        <w:t>ой</w:t>
      </w:r>
      <w:r>
        <w:rPr>
          <w:rFonts w:ascii="Times New Roman" w:hAnsi="Times New Roman"/>
          <w:sz w:val="28"/>
          <w:szCs w:val="28"/>
          <w:lang w:val="ru-RU"/>
        </w:rPr>
        <w:t xml:space="preserve"> а</w:t>
      </w:r>
      <w:r w:rsidR="001D1486" w:rsidRPr="000B05BE">
        <w:rPr>
          <w:rFonts w:ascii="Times New Roman" w:hAnsi="Times New Roman"/>
          <w:sz w:val="28"/>
          <w:szCs w:val="28"/>
          <w:lang w:val="ru-RU"/>
        </w:rPr>
        <w:t xml:space="preserve">рт. скважины </w:t>
      </w:r>
      <w:r w:rsidR="00F96A1A">
        <w:rPr>
          <w:rFonts w:ascii="Times New Roman" w:hAnsi="Times New Roman"/>
          <w:sz w:val="28"/>
          <w:szCs w:val="28"/>
          <w:lang w:val="ru-RU"/>
        </w:rPr>
        <w:t>(</w:t>
      </w:r>
      <w:proofErr w:type="gramStart"/>
      <w:r w:rsidR="00F96A1A">
        <w:rPr>
          <w:rFonts w:ascii="Times New Roman" w:hAnsi="Times New Roman"/>
          <w:sz w:val="28"/>
          <w:szCs w:val="28"/>
          <w:lang w:val="ru-RU"/>
        </w:rPr>
        <w:t>резервная</w:t>
      </w:r>
      <w:proofErr w:type="gramEnd"/>
      <w:r w:rsidR="00F96A1A">
        <w:rPr>
          <w:rFonts w:ascii="Times New Roman" w:hAnsi="Times New Roman"/>
          <w:sz w:val="28"/>
          <w:szCs w:val="28"/>
          <w:lang w:val="ru-RU"/>
        </w:rPr>
        <w:t>)</w:t>
      </w:r>
      <w:r w:rsidR="001D1486" w:rsidRPr="000B05BE">
        <w:rPr>
          <w:rFonts w:ascii="Times New Roman" w:hAnsi="Times New Roman"/>
          <w:sz w:val="28"/>
          <w:szCs w:val="28"/>
          <w:lang w:val="ru-RU"/>
        </w:rPr>
        <w:t>.;</w:t>
      </w:r>
    </w:p>
    <w:p w:rsidR="001D1486" w:rsidRDefault="00E13803" w:rsidP="004B2339">
      <w:pPr>
        <w:pStyle w:val="af2"/>
        <w:numPr>
          <w:ilvl w:val="0"/>
          <w:numId w:val="24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Демонтаж существующей водонапорной башни</w:t>
      </w:r>
      <w:r w:rsidR="001D1486" w:rsidRPr="000B05BE">
        <w:rPr>
          <w:rFonts w:ascii="Times New Roman" w:hAnsi="Times New Roman"/>
          <w:sz w:val="28"/>
          <w:szCs w:val="28"/>
          <w:lang w:val="ru-RU"/>
        </w:rPr>
        <w:t>;</w:t>
      </w:r>
    </w:p>
    <w:p w:rsidR="001D1486" w:rsidRDefault="00E13803" w:rsidP="004B2339">
      <w:pPr>
        <w:pStyle w:val="af2"/>
        <w:numPr>
          <w:ilvl w:val="0"/>
          <w:numId w:val="24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новой водонапорной башни емкостью 15 м</w:t>
      </w:r>
      <w:r w:rsidRPr="00E13803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1D1486">
        <w:rPr>
          <w:rFonts w:ascii="Times New Roman" w:hAnsi="Times New Roman"/>
          <w:sz w:val="28"/>
          <w:szCs w:val="28"/>
          <w:lang w:val="ru-RU"/>
        </w:rPr>
        <w:t>;</w:t>
      </w:r>
    </w:p>
    <w:p w:rsidR="001D1486" w:rsidRDefault="00E13803" w:rsidP="004B2339">
      <w:pPr>
        <w:pStyle w:val="af2"/>
        <w:numPr>
          <w:ilvl w:val="0"/>
          <w:numId w:val="24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Установка обеззараживания</w:t>
      </w:r>
      <w:r w:rsidR="001D1486" w:rsidRPr="000B05BE">
        <w:rPr>
          <w:rFonts w:ascii="Times New Roman" w:hAnsi="Times New Roman"/>
          <w:sz w:val="28"/>
          <w:szCs w:val="28"/>
          <w:lang w:val="ru-RU"/>
        </w:rPr>
        <w:t xml:space="preserve"> производительностью </w:t>
      </w:r>
      <w:r>
        <w:rPr>
          <w:rFonts w:ascii="Times New Roman" w:hAnsi="Times New Roman"/>
          <w:sz w:val="28"/>
          <w:szCs w:val="28"/>
          <w:lang w:val="ru-RU"/>
        </w:rPr>
        <w:t>55</w:t>
      </w:r>
      <w:r w:rsidR="001D1486" w:rsidRPr="001D1486">
        <w:rPr>
          <w:rFonts w:ascii="Times New Roman" w:hAnsi="Times New Roman"/>
          <w:sz w:val="28"/>
          <w:szCs w:val="28"/>
          <w:lang w:val="ru-RU"/>
        </w:rPr>
        <w:t>м</w:t>
      </w:r>
      <w:r w:rsidR="001D1486" w:rsidRPr="001D1486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1D1486" w:rsidRPr="001D1486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="001D1486" w:rsidRPr="001D1486">
        <w:rPr>
          <w:rFonts w:ascii="Times New Roman" w:hAnsi="Times New Roman"/>
          <w:sz w:val="28"/>
          <w:szCs w:val="28"/>
          <w:lang w:val="ru-RU"/>
        </w:rPr>
        <w:t>сут</w:t>
      </w:r>
      <w:proofErr w:type="spellEnd"/>
      <w:r w:rsidR="001D1486" w:rsidRPr="000B05BE">
        <w:rPr>
          <w:rFonts w:ascii="Times New Roman" w:hAnsi="Times New Roman"/>
          <w:sz w:val="28"/>
          <w:szCs w:val="28"/>
          <w:lang w:val="ru-RU"/>
        </w:rPr>
        <w:t>.</w:t>
      </w:r>
    </w:p>
    <w:p w:rsidR="00E13803" w:rsidRPr="00E13803" w:rsidRDefault="00E13803" w:rsidP="00E13803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742500">
        <w:rPr>
          <w:b/>
          <w:sz w:val="28"/>
          <w:szCs w:val="28"/>
        </w:rPr>
        <w:t xml:space="preserve">Водопроводные сооружения по ул. </w:t>
      </w:r>
      <w:proofErr w:type="gramStart"/>
      <w:r w:rsidRPr="00742500">
        <w:rPr>
          <w:b/>
          <w:sz w:val="28"/>
          <w:szCs w:val="28"/>
        </w:rPr>
        <w:t>Новая</w:t>
      </w:r>
      <w:proofErr w:type="gramEnd"/>
      <w:r w:rsidRPr="00742500">
        <w:rPr>
          <w:b/>
          <w:sz w:val="28"/>
          <w:szCs w:val="28"/>
        </w:rPr>
        <w:t>:</w:t>
      </w:r>
    </w:p>
    <w:p w:rsidR="00E13803" w:rsidRDefault="00E13803" w:rsidP="004B2339">
      <w:pPr>
        <w:pStyle w:val="af2"/>
        <w:numPr>
          <w:ilvl w:val="0"/>
          <w:numId w:val="29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Проведение технического обследования и модернизации существующей артезианской скважины;</w:t>
      </w:r>
    </w:p>
    <w:p w:rsidR="00E13803" w:rsidRPr="000B05BE" w:rsidRDefault="00E13803" w:rsidP="004B2339">
      <w:pPr>
        <w:pStyle w:val="af2"/>
        <w:numPr>
          <w:ilvl w:val="0"/>
          <w:numId w:val="29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новой а</w:t>
      </w:r>
      <w:r w:rsidRPr="000B05BE">
        <w:rPr>
          <w:rFonts w:ascii="Times New Roman" w:hAnsi="Times New Roman"/>
          <w:sz w:val="28"/>
          <w:szCs w:val="28"/>
          <w:lang w:val="ru-RU"/>
        </w:rPr>
        <w:t xml:space="preserve">рт. скважины 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резервная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)</w:t>
      </w:r>
      <w:r w:rsidRPr="000B05BE">
        <w:rPr>
          <w:rFonts w:ascii="Times New Roman" w:hAnsi="Times New Roman"/>
          <w:sz w:val="28"/>
          <w:szCs w:val="28"/>
          <w:lang w:val="ru-RU"/>
        </w:rPr>
        <w:t>.;</w:t>
      </w:r>
    </w:p>
    <w:p w:rsidR="00E13803" w:rsidRDefault="00E13803" w:rsidP="004B2339">
      <w:pPr>
        <w:pStyle w:val="af2"/>
        <w:numPr>
          <w:ilvl w:val="0"/>
          <w:numId w:val="29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новой водонапорной башни емкостью </w:t>
      </w:r>
      <w:r w:rsidR="00742500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5 м</w:t>
      </w:r>
      <w:r w:rsidRPr="00E13803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13803" w:rsidRDefault="00E13803" w:rsidP="004B2339">
      <w:pPr>
        <w:pStyle w:val="af2"/>
        <w:numPr>
          <w:ilvl w:val="0"/>
          <w:numId w:val="29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Установка обеззараживания</w:t>
      </w:r>
      <w:r w:rsidRPr="000B05BE">
        <w:rPr>
          <w:rFonts w:ascii="Times New Roman" w:hAnsi="Times New Roman"/>
          <w:sz w:val="28"/>
          <w:szCs w:val="28"/>
          <w:lang w:val="ru-RU"/>
        </w:rPr>
        <w:t xml:space="preserve"> производительностью </w:t>
      </w:r>
      <w:r w:rsidR="00742500">
        <w:rPr>
          <w:rFonts w:ascii="Times New Roman" w:hAnsi="Times New Roman"/>
          <w:sz w:val="28"/>
          <w:szCs w:val="28"/>
          <w:lang w:val="ru-RU"/>
        </w:rPr>
        <w:t>60</w:t>
      </w:r>
      <w:r w:rsidRPr="001D1486">
        <w:rPr>
          <w:rFonts w:ascii="Times New Roman" w:hAnsi="Times New Roman"/>
          <w:sz w:val="28"/>
          <w:szCs w:val="28"/>
          <w:lang w:val="ru-RU"/>
        </w:rPr>
        <w:t>м</w:t>
      </w:r>
      <w:r w:rsidRPr="001D1486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1D1486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1D1486">
        <w:rPr>
          <w:rFonts w:ascii="Times New Roman" w:hAnsi="Times New Roman"/>
          <w:sz w:val="28"/>
          <w:szCs w:val="28"/>
          <w:lang w:val="ru-RU"/>
        </w:rPr>
        <w:t>сут</w:t>
      </w:r>
      <w:proofErr w:type="spellEnd"/>
      <w:r w:rsidRPr="000B05BE">
        <w:rPr>
          <w:rFonts w:ascii="Times New Roman" w:hAnsi="Times New Roman"/>
          <w:sz w:val="28"/>
          <w:szCs w:val="28"/>
          <w:lang w:val="ru-RU"/>
        </w:rPr>
        <w:t>.</w:t>
      </w:r>
    </w:p>
    <w:p w:rsidR="00742500" w:rsidRPr="00E13803" w:rsidRDefault="00742500" w:rsidP="00742500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742500">
        <w:rPr>
          <w:b/>
          <w:sz w:val="28"/>
          <w:szCs w:val="28"/>
        </w:rPr>
        <w:t xml:space="preserve">Водопроводные сооружения по ул. </w:t>
      </w:r>
      <w:proofErr w:type="gramStart"/>
      <w:r>
        <w:rPr>
          <w:b/>
          <w:sz w:val="28"/>
          <w:szCs w:val="28"/>
        </w:rPr>
        <w:t>Кирпичная</w:t>
      </w:r>
      <w:proofErr w:type="gramEnd"/>
      <w:r w:rsidRPr="00742500">
        <w:rPr>
          <w:b/>
          <w:sz w:val="28"/>
          <w:szCs w:val="28"/>
        </w:rPr>
        <w:t>:</w:t>
      </w:r>
    </w:p>
    <w:p w:rsidR="00742500" w:rsidRDefault="00742500" w:rsidP="004B2339">
      <w:pPr>
        <w:pStyle w:val="af2"/>
        <w:numPr>
          <w:ilvl w:val="0"/>
          <w:numId w:val="30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Проведение технического обследования и модернизаци</w:t>
      </w:r>
      <w:r w:rsidR="00346FA3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существующей артезианской скважины;</w:t>
      </w:r>
    </w:p>
    <w:p w:rsidR="00742500" w:rsidRPr="000B05BE" w:rsidRDefault="00742500" w:rsidP="004B2339">
      <w:pPr>
        <w:pStyle w:val="af2"/>
        <w:numPr>
          <w:ilvl w:val="0"/>
          <w:numId w:val="30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новой а</w:t>
      </w:r>
      <w:r w:rsidRPr="000B05BE">
        <w:rPr>
          <w:rFonts w:ascii="Times New Roman" w:hAnsi="Times New Roman"/>
          <w:sz w:val="28"/>
          <w:szCs w:val="28"/>
          <w:lang w:val="ru-RU"/>
        </w:rPr>
        <w:t xml:space="preserve">рт. скважины 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резервная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)</w:t>
      </w:r>
      <w:r w:rsidRPr="000B05BE">
        <w:rPr>
          <w:rFonts w:ascii="Times New Roman" w:hAnsi="Times New Roman"/>
          <w:sz w:val="28"/>
          <w:szCs w:val="28"/>
          <w:lang w:val="ru-RU"/>
        </w:rPr>
        <w:t>.;</w:t>
      </w:r>
    </w:p>
    <w:p w:rsidR="00742500" w:rsidRDefault="00742500" w:rsidP="004B2339">
      <w:pPr>
        <w:pStyle w:val="af2"/>
        <w:numPr>
          <w:ilvl w:val="0"/>
          <w:numId w:val="30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Реконструкция существующей водонапорной башни</w:t>
      </w:r>
      <w:r w:rsidRPr="000B05BE">
        <w:rPr>
          <w:rFonts w:ascii="Times New Roman" w:hAnsi="Times New Roman"/>
          <w:sz w:val="28"/>
          <w:szCs w:val="28"/>
          <w:lang w:val="ru-RU"/>
        </w:rPr>
        <w:t>;</w:t>
      </w:r>
    </w:p>
    <w:p w:rsidR="00742500" w:rsidRDefault="00742500" w:rsidP="004B2339">
      <w:pPr>
        <w:pStyle w:val="af2"/>
        <w:numPr>
          <w:ilvl w:val="0"/>
          <w:numId w:val="30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Установка обеззараживания</w:t>
      </w:r>
      <w:r w:rsidRPr="000B05BE">
        <w:rPr>
          <w:rFonts w:ascii="Times New Roman" w:hAnsi="Times New Roman"/>
          <w:sz w:val="28"/>
          <w:szCs w:val="28"/>
          <w:lang w:val="ru-RU"/>
        </w:rPr>
        <w:t xml:space="preserve"> производительностью </w:t>
      </w:r>
      <w:r>
        <w:rPr>
          <w:rFonts w:ascii="Times New Roman" w:hAnsi="Times New Roman"/>
          <w:sz w:val="28"/>
          <w:szCs w:val="28"/>
          <w:lang w:val="ru-RU"/>
        </w:rPr>
        <w:t xml:space="preserve">25 </w:t>
      </w:r>
      <w:r w:rsidRPr="001D1486">
        <w:rPr>
          <w:rFonts w:ascii="Times New Roman" w:hAnsi="Times New Roman"/>
          <w:sz w:val="28"/>
          <w:szCs w:val="28"/>
          <w:lang w:val="ru-RU"/>
        </w:rPr>
        <w:t>м</w:t>
      </w:r>
      <w:r w:rsidRPr="001D1486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1D1486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1D1486">
        <w:rPr>
          <w:rFonts w:ascii="Times New Roman" w:hAnsi="Times New Roman"/>
          <w:sz w:val="28"/>
          <w:szCs w:val="28"/>
          <w:lang w:val="ru-RU"/>
        </w:rPr>
        <w:t>сут</w:t>
      </w:r>
      <w:proofErr w:type="spellEnd"/>
      <w:r w:rsidRPr="000B05BE">
        <w:rPr>
          <w:rFonts w:ascii="Times New Roman" w:hAnsi="Times New Roman"/>
          <w:sz w:val="28"/>
          <w:szCs w:val="28"/>
          <w:lang w:val="ru-RU"/>
        </w:rPr>
        <w:t>.</w:t>
      </w:r>
    </w:p>
    <w:p w:rsidR="00346FA3" w:rsidRPr="00346FA3" w:rsidRDefault="00346FA3" w:rsidP="00346FA3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346FA3">
        <w:rPr>
          <w:b/>
          <w:sz w:val="28"/>
          <w:szCs w:val="28"/>
        </w:rPr>
        <w:t xml:space="preserve">Водопроводные сооружения по ул. </w:t>
      </w:r>
      <w:r>
        <w:rPr>
          <w:b/>
          <w:sz w:val="28"/>
          <w:szCs w:val="28"/>
        </w:rPr>
        <w:t>Мира</w:t>
      </w:r>
      <w:r w:rsidRPr="00346FA3">
        <w:rPr>
          <w:b/>
          <w:sz w:val="28"/>
          <w:szCs w:val="28"/>
        </w:rPr>
        <w:t>:</w:t>
      </w:r>
    </w:p>
    <w:p w:rsidR="00346FA3" w:rsidRPr="00F2386F" w:rsidRDefault="00346FA3" w:rsidP="00346FA3">
      <w:pPr>
        <w:spacing w:line="276" w:lineRule="auto"/>
        <w:ind w:firstLine="720"/>
        <w:jc w:val="both"/>
        <w:rPr>
          <w:sz w:val="28"/>
          <w:szCs w:val="28"/>
        </w:rPr>
      </w:pPr>
      <w:r w:rsidRPr="00F2386F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муниципальной программы предлагается объединить существующие водозаборные сооружения с прокладкой водовода от существующей артезианской скважины </w:t>
      </w:r>
      <w:r w:rsidR="00863761">
        <w:rPr>
          <w:sz w:val="28"/>
          <w:szCs w:val="28"/>
        </w:rPr>
        <w:t>с территории МТМ</w:t>
      </w:r>
      <w:r>
        <w:rPr>
          <w:sz w:val="28"/>
          <w:szCs w:val="28"/>
        </w:rPr>
        <w:t xml:space="preserve"> на реконструируемую площадку водопроводных сооружений по ул. Мира.</w:t>
      </w:r>
      <w:r w:rsidR="001C39CC">
        <w:rPr>
          <w:sz w:val="28"/>
          <w:szCs w:val="28"/>
        </w:rPr>
        <w:t xml:space="preserve"> Для бесперебойного водоснабжения центральной части хутора требуется выполнить реконструкцию существующих водопроводных сооружений в составе:</w:t>
      </w:r>
    </w:p>
    <w:p w:rsidR="000A2E04" w:rsidRDefault="000A2E04" w:rsidP="004B2339">
      <w:pPr>
        <w:pStyle w:val="af2"/>
        <w:numPr>
          <w:ilvl w:val="0"/>
          <w:numId w:val="27"/>
        </w:numPr>
        <w:spacing w:line="276" w:lineRule="auto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Проведение технического обследования и </w:t>
      </w:r>
      <w:proofErr w:type="spellStart"/>
      <w:r w:rsidR="00AA725C">
        <w:rPr>
          <w:rFonts w:ascii="Times New Roman" w:hAnsi="Times New Roman"/>
          <w:sz w:val="28"/>
          <w:szCs w:val="28"/>
          <w:lang w:val="ru-RU"/>
        </w:rPr>
        <w:t>модернизации</w:t>
      </w:r>
      <w:r w:rsidR="00346FA3">
        <w:rPr>
          <w:rFonts w:ascii="Times New Roman" w:hAnsi="Times New Roman"/>
          <w:sz w:val="28"/>
          <w:szCs w:val="28"/>
          <w:lang w:val="ru-RU"/>
        </w:rPr>
        <w:t>двух</w:t>
      </w:r>
      <w:proofErr w:type="spellEnd"/>
      <w:r w:rsidR="00346FA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существующ</w:t>
      </w:r>
      <w:r w:rsidR="00346FA3">
        <w:rPr>
          <w:rFonts w:ascii="Times New Roman" w:hAnsi="Times New Roman"/>
          <w:sz w:val="28"/>
          <w:szCs w:val="28"/>
          <w:lang w:val="ru-RU" w:eastAsia="ru-RU" w:bidi="ar-SA"/>
        </w:rPr>
        <w:t>их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артезианск</w:t>
      </w:r>
      <w:r w:rsidR="00346FA3">
        <w:rPr>
          <w:rFonts w:ascii="Times New Roman" w:hAnsi="Times New Roman"/>
          <w:sz w:val="28"/>
          <w:szCs w:val="28"/>
          <w:lang w:val="ru-RU" w:eastAsia="ru-RU" w:bidi="ar-SA"/>
        </w:rPr>
        <w:t>их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скважин</w:t>
      </w:r>
      <w:r w:rsidR="00346FA3">
        <w:rPr>
          <w:rFonts w:ascii="Times New Roman" w:hAnsi="Times New Roman"/>
          <w:sz w:val="28"/>
          <w:szCs w:val="28"/>
          <w:lang w:val="ru-RU" w:eastAsia="ru-RU" w:bidi="ar-SA"/>
        </w:rPr>
        <w:t xml:space="preserve"> №№ </w:t>
      </w:r>
      <w:r w:rsidR="00346FA3" w:rsidRPr="00346FA3">
        <w:rPr>
          <w:rFonts w:ascii="Times New Roman" w:hAnsi="Times New Roman"/>
          <w:sz w:val="28"/>
          <w:szCs w:val="28"/>
          <w:lang w:val="ru-RU" w:eastAsia="ru-RU" w:bidi="ar-SA"/>
        </w:rPr>
        <w:t>26980 и 51456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;</w:t>
      </w:r>
    </w:p>
    <w:p w:rsidR="000A2E04" w:rsidRDefault="001C39CC" w:rsidP="004B2339">
      <w:pPr>
        <w:pStyle w:val="af2"/>
        <w:numPr>
          <w:ilvl w:val="0"/>
          <w:numId w:val="27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Реконструкция существующей водонапорной башни</w:t>
      </w:r>
      <w:r w:rsidR="000A2E04" w:rsidRPr="000B05BE">
        <w:rPr>
          <w:rFonts w:ascii="Times New Roman" w:hAnsi="Times New Roman"/>
          <w:sz w:val="28"/>
          <w:szCs w:val="28"/>
          <w:lang w:val="ru-RU"/>
        </w:rPr>
        <w:t>;</w:t>
      </w:r>
    </w:p>
    <w:p w:rsidR="000A2E04" w:rsidRDefault="00346FA3" w:rsidP="004B2339">
      <w:pPr>
        <w:pStyle w:val="af2"/>
        <w:numPr>
          <w:ilvl w:val="0"/>
          <w:numId w:val="27"/>
        </w:numPr>
        <w:spacing w:line="276" w:lineRule="auto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Установка обеззараживания</w:t>
      </w:r>
      <w:r w:rsidR="000A2E04" w:rsidRPr="000B05BE">
        <w:rPr>
          <w:rFonts w:ascii="Times New Roman" w:hAnsi="Times New Roman"/>
          <w:sz w:val="28"/>
          <w:szCs w:val="28"/>
          <w:lang w:val="ru-RU" w:eastAsia="ru-RU" w:bidi="ar-SA"/>
        </w:rPr>
        <w:t xml:space="preserve"> производительностью </w:t>
      </w:r>
      <w:r w:rsidR="001C39CC">
        <w:rPr>
          <w:rFonts w:ascii="Times New Roman" w:hAnsi="Times New Roman"/>
          <w:sz w:val="28"/>
          <w:szCs w:val="28"/>
          <w:lang w:val="ru-RU" w:eastAsia="ru-RU" w:bidi="ar-SA"/>
        </w:rPr>
        <w:t>5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00</w:t>
      </w:r>
      <w:r w:rsidR="000A2E04" w:rsidRPr="001D1486">
        <w:rPr>
          <w:rFonts w:ascii="Times New Roman" w:hAnsi="Times New Roman"/>
          <w:sz w:val="28"/>
          <w:szCs w:val="28"/>
          <w:lang w:val="ru-RU" w:eastAsia="ru-RU" w:bidi="ar-SA"/>
        </w:rPr>
        <w:t>м</w:t>
      </w:r>
      <w:r w:rsidR="000A2E04" w:rsidRPr="00346FA3">
        <w:rPr>
          <w:rFonts w:ascii="Times New Roman" w:hAnsi="Times New Roman"/>
          <w:sz w:val="28"/>
          <w:szCs w:val="28"/>
          <w:vertAlign w:val="superscript"/>
          <w:lang w:val="ru-RU" w:eastAsia="ru-RU" w:bidi="ar-SA"/>
        </w:rPr>
        <w:t>3</w:t>
      </w:r>
      <w:r w:rsidR="000A2E04" w:rsidRPr="001D1486">
        <w:rPr>
          <w:rFonts w:ascii="Times New Roman" w:hAnsi="Times New Roman"/>
          <w:sz w:val="28"/>
          <w:szCs w:val="28"/>
          <w:lang w:val="ru-RU" w:eastAsia="ru-RU" w:bidi="ar-SA"/>
        </w:rPr>
        <w:t>/</w:t>
      </w:r>
      <w:proofErr w:type="spellStart"/>
      <w:r w:rsidR="000A2E04" w:rsidRPr="001D1486">
        <w:rPr>
          <w:rFonts w:ascii="Times New Roman" w:hAnsi="Times New Roman"/>
          <w:sz w:val="28"/>
          <w:szCs w:val="28"/>
          <w:lang w:val="ru-RU" w:eastAsia="ru-RU" w:bidi="ar-SA"/>
        </w:rPr>
        <w:t>сут</w:t>
      </w:r>
      <w:proofErr w:type="spellEnd"/>
      <w:r w:rsidR="000A2E04" w:rsidRPr="000B05BE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:rsidR="004B2339" w:rsidRPr="004E02C8" w:rsidRDefault="004B2339" w:rsidP="004B2339">
      <w:pPr>
        <w:pStyle w:val="1a"/>
        <w:numPr>
          <w:ilvl w:val="0"/>
          <w:numId w:val="32"/>
        </w:numPr>
        <w:spacing w:before="480" w:line="276" w:lineRule="auto"/>
        <w:ind w:left="714" w:hanging="357"/>
        <w:rPr>
          <w:rFonts w:ascii="Times New Roman" w:hAnsi="Times New Roman"/>
          <w:i w:val="0"/>
          <w:sz w:val="28"/>
          <w:szCs w:val="28"/>
          <w:lang w:val="ru-RU"/>
        </w:rPr>
      </w:pPr>
      <w:bookmarkStart w:id="90" w:name="_Toc351665786"/>
      <w:bookmarkStart w:id="91" w:name="_Toc361772619"/>
      <w:bookmarkStart w:id="92" w:name="_Toc363587454"/>
      <w:r w:rsidRPr="004E02C8">
        <w:rPr>
          <w:rFonts w:ascii="Times New Roman" w:hAnsi="Times New Roman"/>
          <w:i w:val="0"/>
          <w:sz w:val="28"/>
          <w:szCs w:val="28"/>
          <w:lang w:val="ru-RU" w:eastAsia="ru-RU"/>
        </w:rPr>
        <w:t>Строительство новых водозаборов</w:t>
      </w:r>
      <w:bookmarkEnd w:id="90"/>
      <w:bookmarkEnd w:id="91"/>
      <w:bookmarkEnd w:id="92"/>
    </w:p>
    <w:p w:rsidR="004B2339" w:rsidRDefault="004B2339" w:rsidP="004B2339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предлагается предусмотреть м</w:t>
      </w:r>
      <w:r w:rsidRPr="008C4C91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 xml:space="preserve">по </w:t>
      </w:r>
      <w:r w:rsidRPr="008C4C91">
        <w:rPr>
          <w:sz w:val="28"/>
          <w:szCs w:val="28"/>
        </w:rPr>
        <w:t>строительству новых водозаборов</w:t>
      </w:r>
      <w:r>
        <w:rPr>
          <w:sz w:val="28"/>
          <w:szCs w:val="28"/>
        </w:rPr>
        <w:t xml:space="preserve"> для</w:t>
      </w:r>
      <w:r w:rsidRPr="008C4C9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8C4C91">
        <w:rPr>
          <w:sz w:val="28"/>
          <w:szCs w:val="28"/>
        </w:rPr>
        <w:t xml:space="preserve"> подачи воды потребителям, не имеющим в настоящее время централизованного водоснабжения</w:t>
      </w:r>
      <w:r>
        <w:rPr>
          <w:sz w:val="28"/>
          <w:szCs w:val="28"/>
        </w:rPr>
        <w:t xml:space="preserve"> и</w:t>
      </w:r>
      <w:r w:rsidRPr="008C4C9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8C4C91">
        <w:rPr>
          <w:sz w:val="28"/>
          <w:szCs w:val="28"/>
        </w:rPr>
        <w:t xml:space="preserve"> санитарных и экологических норм и правил.</w:t>
      </w:r>
    </w:p>
    <w:p w:rsidR="004B2339" w:rsidRPr="008C4C91" w:rsidRDefault="004B2339" w:rsidP="004B2339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Меры по обеспечению потребителей централизованным водоснабжением на территориях, где оно отсутствует, включают следующие мероприятия:</w:t>
      </w:r>
    </w:p>
    <w:p w:rsidR="004B2339" w:rsidRPr="008C4C91" w:rsidRDefault="004B2339" w:rsidP="004B2339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бурение новых артезианских скважин;</w:t>
      </w:r>
    </w:p>
    <w:p w:rsidR="004B2339" w:rsidRPr="008C4C91" w:rsidRDefault="004B2339" w:rsidP="004B2339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современного энергосберегающего насосного оборудования;</w:t>
      </w:r>
    </w:p>
    <w:p w:rsidR="004B2339" w:rsidRPr="008C4C91" w:rsidRDefault="004B2339" w:rsidP="004B2339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создание системы автоматизации и телеметрии артезианских скважин;</w:t>
      </w:r>
    </w:p>
    <w:p w:rsidR="004B2339" w:rsidRPr="008C4C91" w:rsidRDefault="004B2339" w:rsidP="004B2339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lastRenderedPageBreak/>
        <w:t>установка на скважинах ультразвуковых или индукционных расходомеров;</w:t>
      </w:r>
    </w:p>
    <w:p w:rsidR="004B2339" w:rsidRDefault="004B2339" w:rsidP="004B2339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уровнеме</w:t>
      </w:r>
      <w:r w:rsidR="001C39CC">
        <w:rPr>
          <w:sz w:val="28"/>
          <w:szCs w:val="28"/>
        </w:rPr>
        <w:t>ров и датчиков контроля напоров;</w:t>
      </w:r>
    </w:p>
    <w:p w:rsidR="001C39CC" w:rsidRPr="001C39CC" w:rsidRDefault="001C39CC" w:rsidP="001C39CC">
      <w:pPr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строительство </w:t>
      </w:r>
      <w:r>
        <w:rPr>
          <w:sz w:val="28"/>
          <w:szCs w:val="28"/>
        </w:rPr>
        <w:t>насосных станций второго подъема и резервуаров запаса воды.</w:t>
      </w:r>
    </w:p>
    <w:p w:rsidR="004B2339" w:rsidRPr="008C4C91" w:rsidRDefault="004B2339" w:rsidP="004B2339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Для предотвращения заражения воды, подаваемой потребителю на хозяйственно-питьевые нужды, необходимо предусмотреть меры для обеспечения ее консервации. Среди всех известных методов обеззараживания только хлорирование обеспечивает консервацию воды в дозах, регламентированных СанПиН 2.1.4.1074-01 0,3-0,5 мг/л, т.е. обладает необходимым длительным действием. Производительность средств хлорирования должна обеспечивать указанные дозы с учетом </w:t>
      </w:r>
      <w:proofErr w:type="gramStart"/>
      <w:r w:rsidRPr="008C4C91">
        <w:rPr>
          <w:sz w:val="28"/>
          <w:szCs w:val="28"/>
        </w:rPr>
        <w:t>хлор-поглощения</w:t>
      </w:r>
      <w:proofErr w:type="gramEnd"/>
      <w:r w:rsidRPr="008C4C91">
        <w:rPr>
          <w:sz w:val="28"/>
          <w:szCs w:val="28"/>
        </w:rPr>
        <w:t xml:space="preserve"> обрабатываемых объемов воды.</w:t>
      </w:r>
    </w:p>
    <w:p w:rsidR="004B2339" w:rsidRPr="008C4C91" w:rsidRDefault="004B2339" w:rsidP="004B2339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Меры по обеспечению качества подаваемой населению воды включают следующие мероприятия:</w:t>
      </w:r>
    </w:p>
    <w:p w:rsidR="004B2339" w:rsidRPr="008C4C91" w:rsidRDefault="004B2339" w:rsidP="004B2339">
      <w:pPr>
        <w:numPr>
          <w:ilvl w:val="0"/>
          <w:numId w:val="15"/>
        </w:numPr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средств обеззараживания.</w:t>
      </w:r>
    </w:p>
    <w:p w:rsidR="004B2339" w:rsidRPr="008C4C91" w:rsidRDefault="004B2339" w:rsidP="004B2339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Проект направлен на достижение следующих показателей эффективности:</w:t>
      </w:r>
    </w:p>
    <w:p w:rsidR="004B2339" w:rsidRPr="008C4C91" w:rsidRDefault="004B2339" w:rsidP="004B2339">
      <w:pPr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Сокращение </w:t>
      </w:r>
      <w:proofErr w:type="spellStart"/>
      <w:r w:rsidRPr="008C4C91">
        <w:rPr>
          <w:sz w:val="28"/>
          <w:szCs w:val="28"/>
        </w:rPr>
        <w:t>удельн</w:t>
      </w:r>
      <w:r>
        <w:rPr>
          <w:sz w:val="28"/>
          <w:szCs w:val="28"/>
        </w:rPr>
        <w:t>ыхэнергозатрат</w:t>
      </w:r>
      <w:proofErr w:type="spellEnd"/>
      <w:r>
        <w:rPr>
          <w:sz w:val="28"/>
          <w:szCs w:val="28"/>
        </w:rPr>
        <w:t xml:space="preserve"> на подъем воды;</w:t>
      </w:r>
    </w:p>
    <w:p w:rsidR="004B2339" w:rsidRPr="008C4C91" w:rsidRDefault="004B2339" w:rsidP="004B2339">
      <w:pPr>
        <w:numPr>
          <w:ilvl w:val="0"/>
          <w:numId w:val="33"/>
        </w:numPr>
        <w:spacing w:line="276" w:lineRule="auto"/>
        <w:ind w:left="426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Повышение надежности работы водозаборов;</w:t>
      </w:r>
    </w:p>
    <w:p w:rsidR="004B2339" w:rsidRDefault="004B2339" w:rsidP="004B2339">
      <w:pPr>
        <w:numPr>
          <w:ilvl w:val="0"/>
          <w:numId w:val="33"/>
        </w:numPr>
        <w:spacing w:line="276" w:lineRule="auto"/>
        <w:ind w:left="426" w:hanging="425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Обеспечение надежного и безопасного обеззараживания воды.</w:t>
      </w:r>
    </w:p>
    <w:p w:rsidR="004B2339" w:rsidRDefault="004B2339" w:rsidP="004B2339">
      <w:pPr>
        <w:spacing w:line="276" w:lineRule="auto"/>
        <w:ind w:left="1" w:firstLine="425"/>
        <w:jc w:val="both"/>
        <w:rPr>
          <w:sz w:val="28"/>
          <w:szCs w:val="28"/>
        </w:rPr>
      </w:pPr>
      <w:r>
        <w:rPr>
          <w:sz w:val="28"/>
          <w:szCs w:val="28"/>
        </w:rPr>
        <w:t>Место размещения нов</w:t>
      </w:r>
      <w:r w:rsidR="001C39CC">
        <w:rPr>
          <w:sz w:val="28"/>
          <w:szCs w:val="28"/>
        </w:rPr>
        <w:t>ого</w:t>
      </w:r>
      <w:r>
        <w:rPr>
          <w:sz w:val="28"/>
          <w:szCs w:val="28"/>
        </w:rPr>
        <w:t xml:space="preserve"> водозабор</w:t>
      </w:r>
      <w:r w:rsidR="001C39CC">
        <w:rPr>
          <w:sz w:val="28"/>
          <w:szCs w:val="28"/>
        </w:rPr>
        <w:t>а</w:t>
      </w:r>
      <w:r>
        <w:rPr>
          <w:sz w:val="28"/>
          <w:szCs w:val="28"/>
        </w:rPr>
        <w:t xml:space="preserve"> указано ориентировочно и подлежит уточнению после решения вопроса об отводе земель под проектируем</w:t>
      </w:r>
      <w:r w:rsidR="001C39CC">
        <w:rPr>
          <w:sz w:val="28"/>
          <w:szCs w:val="28"/>
        </w:rPr>
        <w:t>ую</w:t>
      </w:r>
      <w:r>
        <w:rPr>
          <w:sz w:val="28"/>
          <w:szCs w:val="28"/>
        </w:rPr>
        <w:t xml:space="preserve"> площадк</w:t>
      </w:r>
      <w:r w:rsidR="001C39CC">
        <w:rPr>
          <w:sz w:val="28"/>
          <w:szCs w:val="28"/>
        </w:rPr>
        <w:t>у</w:t>
      </w:r>
      <w:r>
        <w:rPr>
          <w:sz w:val="28"/>
          <w:szCs w:val="28"/>
        </w:rPr>
        <w:t xml:space="preserve"> водопроводных сооружений.</w:t>
      </w:r>
    </w:p>
    <w:p w:rsidR="004B2339" w:rsidRDefault="004B2339" w:rsidP="004B2339">
      <w:pPr>
        <w:spacing w:line="276" w:lineRule="auto"/>
        <w:ind w:left="1" w:firstLine="425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предусматривается строительство нового водозабора на восточной окраине хутора в составе:</w:t>
      </w:r>
    </w:p>
    <w:p w:rsidR="001C39CC" w:rsidRPr="000B05BE" w:rsidRDefault="001C39CC" w:rsidP="001C39CC">
      <w:pPr>
        <w:pStyle w:val="af2"/>
        <w:numPr>
          <w:ilvl w:val="0"/>
          <w:numId w:val="36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новой а</w:t>
      </w:r>
      <w:r w:rsidRPr="000B05BE">
        <w:rPr>
          <w:rFonts w:ascii="Times New Roman" w:hAnsi="Times New Roman"/>
          <w:sz w:val="28"/>
          <w:szCs w:val="28"/>
          <w:lang w:val="ru-RU"/>
        </w:rPr>
        <w:t>рт. скважины</w:t>
      </w:r>
      <w:proofErr w:type="gramStart"/>
      <w:r w:rsidRPr="000B05BE">
        <w:rPr>
          <w:rFonts w:ascii="Times New Roman" w:hAnsi="Times New Roman"/>
          <w:sz w:val="28"/>
          <w:szCs w:val="28"/>
          <w:lang w:val="ru-RU"/>
        </w:rPr>
        <w:t>.;</w:t>
      </w:r>
      <w:proofErr w:type="gramEnd"/>
    </w:p>
    <w:p w:rsidR="001C39CC" w:rsidRDefault="001C39CC" w:rsidP="001C39CC">
      <w:pPr>
        <w:pStyle w:val="af2"/>
        <w:numPr>
          <w:ilvl w:val="0"/>
          <w:numId w:val="36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ВНС </w:t>
      </w:r>
      <w:r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подъема</w:t>
      </w:r>
      <w:r w:rsidRPr="000B05BE">
        <w:rPr>
          <w:rFonts w:ascii="Times New Roman" w:hAnsi="Times New Roman"/>
          <w:sz w:val="28"/>
          <w:szCs w:val="28"/>
          <w:lang w:val="ru-RU"/>
        </w:rPr>
        <w:t>;</w:t>
      </w:r>
    </w:p>
    <w:p w:rsidR="001C39CC" w:rsidRPr="000E1616" w:rsidRDefault="001C39CC" w:rsidP="001C39CC">
      <w:pPr>
        <w:pStyle w:val="af2"/>
        <w:numPr>
          <w:ilvl w:val="0"/>
          <w:numId w:val="36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E1616">
        <w:rPr>
          <w:rFonts w:ascii="Times New Roman" w:hAnsi="Times New Roman"/>
          <w:sz w:val="28"/>
          <w:szCs w:val="28"/>
          <w:lang w:val="ru-RU"/>
        </w:rPr>
        <w:t>Строительстворезервуаров</w:t>
      </w:r>
      <w:proofErr w:type="spellEnd"/>
      <w:r w:rsidRPr="000E1616">
        <w:rPr>
          <w:rFonts w:ascii="Times New Roman" w:hAnsi="Times New Roman"/>
          <w:sz w:val="28"/>
          <w:szCs w:val="28"/>
          <w:lang w:val="ru-RU"/>
        </w:rPr>
        <w:t xml:space="preserve"> чистой воды емкостью </w:t>
      </w:r>
      <w:r>
        <w:rPr>
          <w:rFonts w:ascii="Times New Roman" w:hAnsi="Times New Roman"/>
          <w:sz w:val="28"/>
          <w:szCs w:val="28"/>
          <w:lang w:val="ru-RU"/>
        </w:rPr>
        <w:t>25</w:t>
      </w:r>
      <w:r w:rsidRPr="000E1616">
        <w:rPr>
          <w:rFonts w:ascii="Times New Roman" w:hAnsi="Times New Roman"/>
          <w:sz w:val="28"/>
          <w:szCs w:val="28"/>
          <w:lang w:val="ru-RU"/>
        </w:rPr>
        <w:t>0 м</w:t>
      </w:r>
      <w:r w:rsidRPr="000E1616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0E1616">
        <w:rPr>
          <w:rFonts w:ascii="Times New Roman" w:hAnsi="Times New Roman"/>
          <w:sz w:val="28"/>
          <w:szCs w:val="28"/>
          <w:lang w:val="ru-RU"/>
        </w:rPr>
        <w:t xml:space="preserve"> каждый;</w:t>
      </w:r>
    </w:p>
    <w:p w:rsidR="001C39CC" w:rsidRDefault="001C39CC" w:rsidP="001C39CC">
      <w:pPr>
        <w:pStyle w:val="af2"/>
        <w:numPr>
          <w:ilvl w:val="0"/>
          <w:numId w:val="36"/>
        </w:numPr>
        <w:spacing w:line="276" w:lineRule="auto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Установка обеззараживания</w:t>
      </w:r>
      <w:r w:rsidRPr="000B05BE">
        <w:rPr>
          <w:rFonts w:ascii="Times New Roman" w:hAnsi="Times New Roman"/>
          <w:sz w:val="28"/>
          <w:szCs w:val="28"/>
          <w:lang w:val="ru-RU" w:eastAsia="ru-RU" w:bidi="ar-SA"/>
        </w:rPr>
        <w:t xml:space="preserve"> производительностью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1200 </w:t>
      </w:r>
      <w:r w:rsidRPr="001D1486">
        <w:rPr>
          <w:rFonts w:ascii="Times New Roman" w:hAnsi="Times New Roman"/>
          <w:sz w:val="28"/>
          <w:szCs w:val="28"/>
          <w:lang w:val="ru-RU" w:eastAsia="ru-RU" w:bidi="ar-SA"/>
        </w:rPr>
        <w:t>м</w:t>
      </w:r>
      <w:r w:rsidRPr="00346FA3">
        <w:rPr>
          <w:rFonts w:ascii="Times New Roman" w:hAnsi="Times New Roman"/>
          <w:sz w:val="28"/>
          <w:szCs w:val="28"/>
          <w:vertAlign w:val="superscript"/>
          <w:lang w:val="ru-RU" w:eastAsia="ru-RU" w:bidi="ar-SA"/>
        </w:rPr>
        <w:t>3</w:t>
      </w:r>
      <w:r w:rsidRPr="001D1486">
        <w:rPr>
          <w:rFonts w:ascii="Times New Roman" w:hAnsi="Times New Roman"/>
          <w:sz w:val="28"/>
          <w:szCs w:val="28"/>
          <w:lang w:val="ru-RU" w:eastAsia="ru-RU" w:bidi="ar-SA"/>
        </w:rPr>
        <w:t>/</w:t>
      </w:r>
      <w:proofErr w:type="spellStart"/>
      <w:r w:rsidRPr="001D1486">
        <w:rPr>
          <w:rFonts w:ascii="Times New Roman" w:hAnsi="Times New Roman"/>
          <w:sz w:val="28"/>
          <w:szCs w:val="28"/>
          <w:lang w:val="ru-RU" w:eastAsia="ru-RU" w:bidi="ar-SA"/>
        </w:rPr>
        <w:t>сут</w:t>
      </w:r>
      <w:proofErr w:type="spellEnd"/>
      <w:r w:rsidRPr="000B05BE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:rsidR="004702CA" w:rsidRPr="004E02C8" w:rsidRDefault="004702CA" w:rsidP="001C39CC">
      <w:pPr>
        <w:pStyle w:val="1a"/>
        <w:numPr>
          <w:ilvl w:val="0"/>
          <w:numId w:val="34"/>
        </w:numPr>
        <w:spacing w:before="480" w:line="276" w:lineRule="auto"/>
        <w:ind w:left="1077" w:hanging="357"/>
        <w:rPr>
          <w:rFonts w:ascii="Times New Roman" w:hAnsi="Times New Roman"/>
          <w:i w:val="0"/>
          <w:sz w:val="28"/>
          <w:szCs w:val="28"/>
          <w:lang w:val="ru-RU"/>
        </w:rPr>
      </w:pPr>
      <w:bookmarkStart w:id="93" w:name="_Toc351631617"/>
      <w:bookmarkStart w:id="94" w:name="_Toc351636344"/>
      <w:bookmarkStart w:id="95" w:name="_Toc351638019"/>
      <w:bookmarkStart w:id="96" w:name="_Toc351638643"/>
      <w:bookmarkStart w:id="97" w:name="_Toc363587455"/>
      <w:r w:rsidRPr="004E02C8">
        <w:rPr>
          <w:rFonts w:ascii="Times New Roman" w:hAnsi="Times New Roman"/>
          <w:i w:val="0"/>
          <w:sz w:val="28"/>
          <w:szCs w:val="28"/>
          <w:lang w:val="ru-RU" w:eastAsia="ru-RU"/>
        </w:rPr>
        <w:t>Создание системы управления водным балансом и режимом подачи и распределения воды</w:t>
      </w:r>
      <w:bookmarkEnd w:id="93"/>
      <w:bookmarkEnd w:id="94"/>
      <w:bookmarkEnd w:id="95"/>
      <w:bookmarkEnd w:id="96"/>
      <w:bookmarkEnd w:id="97"/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Цель:</w:t>
      </w:r>
    </w:p>
    <w:p w:rsidR="004702CA" w:rsidRPr="008C4C91" w:rsidRDefault="004702CA" w:rsidP="00F01591">
      <w:pPr>
        <w:numPr>
          <w:ilvl w:val="1"/>
          <w:numId w:val="3"/>
        </w:numPr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Обеспечение </w:t>
      </w:r>
      <w:proofErr w:type="spellStart"/>
      <w:r w:rsidRPr="008C4C91">
        <w:rPr>
          <w:sz w:val="28"/>
          <w:szCs w:val="28"/>
        </w:rPr>
        <w:t>энергоэффективности</w:t>
      </w:r>
      <w:proofErr w:type="spellEnd"/>
      <w:r w:rsidRPr="008C4C91">
        <w:rPr>
          <w:sz w:val="28"/>
          <w:szCs w:val="28"/>
        </w:rPr>
        <w:t xml:space="preserve"> подачи и распределения воды.</w:t>
      </w:r>
    </w:p>
    <w:p w:rsidR="004702CA" w:rsidRPr="008C4C91" w:rsidRDefault="004702CA" w:rsidP="00F01591">
      <w:pPr>
        <w:numPr>
          <w:ilvl w:val="1"/>
          <w:numId w:val="3"/>
        </w:numPr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Сокращение неучтенных расходов в процессе распределения и реализации воды.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lastRenderedPageBreak/>
        <w:t>Задачи:</w:t>
      </w:r>
    </w:p>
    <w:p w:rsidR="004702CA" w:rsidRPr="008C4C91" w:rsidRDefault="004702CA" w:rsidP="00F01591">
      <w:pPr>
        <w:spacing w:line="276" w:lineRule="auto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1. Установка сетевых расходомеров на границах контрольных зон и создание системы передачи данных;</w:t>
      </w:r>
    </w:p>
    <w:p w:rsidR="004702CA" w:rsidRPr="008C4C91" w:rsidRDefault="004702CA" w:rsidP="00F01591">
      <w:pPr>
        <w:numPr>
          <w:ilvl w:val="0"/>
          <w:numId w:val="3"/>
        </w:numPr>
        <w:tabs>
          <w:tab w:val="clear" w:pos="841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Замена и установка запорной арматуры для выделения контрольных зон;</w:t>
      </w:r>
    </w:p>
    <w:p w:rsidR="004702CA" w:rsidRPr="008C4C91" w:rsidRDefault="004702CA" w:rsidP="00F01591">
      <w:pPr>
        <w:numPr>
          <w:ilvl w:val="0"/>
          <w:numId w:val="3"/>
        </w:numPr>
        <w:tabs>
          <w:tab w:val="clear" w:pos="841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Установка регуляторов давления;</w:t>
      </w:r>
    </w:p>
    <w:p w:rsidR="004702CA" w:rsidRPr="008C4C91" w:rsidRDefault="004702CA" w:rsidP="00F01591">
      <w:pPr>
        <w:numPr>
          <w:ilvl w:val="0"/>
          <w:numId w:val="3"/>
        </w:numPr>
        <w:tabs>
          <w:tab w:val="clear" w:pos="841"/>
        </w:tabs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Разработка</w:t>
      </w:r>
      <w:r w:rsidRPr="008C4C91">
        <w:rPr>
          <w:sz w:val="28"/>
          <w:szCs w:val="28"/>
        </w:rPr>
        <w:t xml:space="preserve"> гидравлической модели с повышением степени детализации;</w:t>
      </w:r>
    </w:p>
    <w:p w:rsidR="004702CA" w:rsidRPr="008C4C91" w:rsidRDefault="004702CA" w:rsidP="00F01591">
      <w:pPr>
        <w:numPr>
          <w:ilvl w:val="0"/>
          <w:numId w:val="3"/>
        </w:numPr>
        <w:tabs>
          <w:tab w:val="clear" w:pos="841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Создание системы диктующих точек контроля давления.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Проект направлен на достижение следующих показателей эффективности:</w:t>
      </w:r>
    </w:p>
    <w:p w:rsidR="005429AE" w:rsidRDefault="004702CA" w:rsidP="00F01591">
      <w:pPr>
        <w:tabs>
          <w:tab w:val="num" w:pos="720"/>
        </w:tabs>
        <w:spacing w:line="276" w:lineRule="auto"/>
        <w:ind w:firstLine="720"/>
        <w:jc w:val="both"/>
        <w:rPr>
          <w:sz w:val="20"/>
          <w:szCs w:val="20"/>
        </w:rPr>
      </w:pPr>
      <w:r w:rsidRPr="008C4C91">
        <w:rPr>
          <w:sz w:val="28"/>
          <w:szCs w:val="28"/>
        </w:rPr>
        <w:t>Сокращение скрытых утечек и сни</w:t>
      </w:r>
      <w:r>
        <w:rPr>
          <w:sz w:val="28"/>
          <w:szCs w:val="28"/>
        </w:rPr>
        <w:t xml:space="preserve">жение неучтенных расходов с </w:t>
      </w:r>
      <w:r w:rsidR="001C39CC">
        <w:rPr>
          <w:sz w:val="28"/>
          <w:szCs w:val="28"/>
        </w:rPr>
        <w:t>28</w:t>
      </w:r>
      <w:r w:rsidR="005C6E94">
        <w:rPr>
          <w:sz w:val="28"/>
          <w:szCs w:val="28"/>
        </w:rPr>
        <w:t>,</w:t>
      </w:r>
      <w:r w:rsidR="001C39CC">
        <w:rPr>
          <w:sz w:val="28"/>
          <w:szCs w:val="28"/>
        </w:rPr>
        <w:t>9</w:t>
      </w:r>
      <w:r w:rsidRPr="008C4C91">
        <w:rPr>
          <w:sz w:val="28"/>
          <w:szCs w:val="28"/>
        </w:rPr>
        <w:t xml:space="preserve">% до </w:t>
      </w:r>
      <w:r w:rsidR="000B05BE">
        <w:rPr>
          <w:sz w:val="28"/>
          <w:szCs w:val="28"/>
        </w:rPr>
        <w:t>15-20</w:t>
      </w:r>
      <w:r w:rsidRPr="008C4C91">
        <w:rPr>
          <w:sz w:val="28"/>
          <w:szCs w:val="28"/>
        </w:rPr>
        <w:t xml:space="preserve">% </w:t>
      </w:r>
    </w:p>
    <w:p w:rsidR="004702CA" w:rsidRPr="000B0F0C" w:rsidRDefault="004702CA" w:rsidP="004702CA">
      <w:pPr>
        <w:jc w:val="center"/>
      </w:pPr>
      <w:r w:rsidRPr="000B0F0C">
        <w:t xml:space="preserve">Рисунок </w:t>
      </w:r>
      <w:r w:rsidR="00D573B4" w:rsidRPr="000B0F0C">
        <w:t>5</w:t>
      </w:r>
      <w:r w:rsidRPr="000B0F0C">
        <w:t>. Принципиальная схема сбора и передачи данных</w:t>
      </w:r>
    </w:p>
    <w:p w:rsidR="004702CA" w:rsidRPr="008C4C91" w:rsidRDefault="004702CA" w:rsidP="004702CA">
      <w:pPr>
        <w:jc w:val="center"/>
      </w:pPr>
      <w:r>
        <w:rPr>
          <w:noProof/>
        </w:rPr>
        <w:drawing>
          <wp:inline distT="0" distB="0" distL="0" distR="0">
            <wp:extent cx="4231005" cy="303657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CA" w:rsidRPr="004E02C8" w:rsidRDefault="004702CA" w:rsidP="004B2339">
      <w:pPr>
        <w:pStyle w:val="1a"/>
        <w:numPr>
          <w:ilvl w:val="0"/>
          <w:numId w:val="34"/>
        </w:numPr>
        <w:spacing w:before="240" w:line="276" w:lineRule="auto"/>
        <w:ind w:left="0" w:firstLine="57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lang w:val="ru-RU"/>
        </w:rPr>
        <w:br w:type="page"/>
      </w:r>
      <w:bookmarkStart w:id="98" w:name="_Toc351631618"/>
      <w:bookmarkStart w:id="99" w:name="_Toc351636345"/>
      <w:bookmarkStart w:id="100" w:name="_Toc351638020"/>
      <w:bookmarkStart w:id="101" w:name="_Toc351638644"/>
      <w:bookmarkStart w:id="102" w:name="_Toc363587456"/>
      <w:r w:rsidRPr="004E02C8">
        <w:rPr>
          <w:rFonts w:ascii="Times New Roman" w:hAnsi="Times New Roman"/>
          <w:i w:val="0"/>
          <w:sz w:val="28"/>
          <w:szCs w:val="28"/>
          <w:lang w:val="ru-RU"/>
        </w:rPr>
        <w:lastRenderedPageBreak/>
        <w:t>Объемы работ по модернизации существующих водозаборов</w:t>
      </w:r>
      <w:bookmarkEnd w:id="98"/>
      <w:bookmarkEnd w:id="99"/>
      <w:bookmarkEnd w:id="100"/>
      <w:bookmarkEnd w:id="101"/>
      <w:bookmarkEnd w:id="102"/>
    </w:p>
    <w:p w:rsidR="004702CA" w:rsidRDefault="004702CA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D846FF">
        <w:rPr>
          <w:sz w:val="28"/>
          <w:szCs w:val="28"/>
        </w:rPr>
        <w:t xml:space="preserve">Объемы работ по </w:t>
      </w:r>
      <w:r>
        <w:rPr>
          <w:sz w:val="28"/>
          <w:szCs w:val="28"/>
        </w:rPr>
        <w:t>модернизации водозаборов в СП</w:t>
      </w:r>
      <w:r w:rsidR="009D3221">
        <w:rPr>
          <w:sz w:val="28"/>
          <w:szCs w:val="28"/>
        </w:rPr>
        <w:t xml:space="preserve"> Кубанец</w:t>
      </w:r>
      <w:r w:rsidRPr="00D846FF">
        <w:rPr>
          <w:sz w:val="28"/>
          <w:szCs w:val="28"/>
        </w:rPr>
        <w:t xml:space="preserve"> отражены в таблице </w:t>
      </w:r>
      <w:r>
        <w:rPr>
          <w:sz w:val="28"/>
          <w:szCs w:val="28"/>
        </w:rPr>
        <w:t>1</w:t>
      </w:r>
      <w:r w:rsidR="009D3221">
        <w:rPr>
          <w:sz w:val="28"/>
          <w:szCs w:val="28"/>
        </w:rPr>
        <w:t>1</w:t>
      </w:r>
      <w:r>
        <w:rPr>
          <w:sz w:val="28"/>
          <w:szCs w:val="28"/>
        </w:rPr>
        <w:t xml:space="preserve">. Расчет стоимости (в ценах 2012 года) выполнен по укрупненным показателям стоимости строительства сетей и сооружений </w:t>
      </w:r>
      <w:r w:rsidR="0064280E">
        <w:rPr>
          <w:sz w:val="28"/>
          <w:szCs w:val="28"/>
        </w:rPr>
        <w:t>водоснабжения</w:t>
      </w:r>
      <w:r>
        <w:rPr>
          <w:sz w:val="28"/>
          <w:szCs w:val="28"/>
        </w:rPr>
        <w:t xml:space="preserve"> населенных пунктов (приложение 3 к Пособию по водоснабжению и канализации городских и сельских поселений к СНиП 2.07.01-89).</w:t>
      </w:r>
    </w:p>
    <w:p w:rsidR="004702CA" w:rsidRPr="0064280E" w:rsidRDefault="004702CA" w:rsidP="004702CA">
      <w:pPr>
        <w:ind w:firstLine="709"/>
        <w:jc w:val="right"/>
      </w:pPr>
      <w:r w:rsidRPr="0064280E">
        <w:t>Таблица 1</w:t>
      </w:r>
      <w:r w:rsidR="009D3221">
        <w:t>1</w:t>
      </w:r>
      <w:r w:rsidRPr="0064280E">
        <w:t>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594"/>
        <w:gridCol w:w="709"/>
        <w:gridCol w:w="992"/>
        <w:gridCol w:w="850"/>
        <w:gridCol w:w="1418"/>
        <w:gridCol w:w="1276"/>
        <w:gridCol w:w="1275"/>
      </w:tblGrid>
      <w:tr w:rsidR="004702CA" w:rsidRPr="0064280E" w:rsidTr="00B83EDA">
        <w:trPr>
          <w:trHeight w:val="90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jc w:val="center"/>
              <w:rPr>
                <w:color w:val="000000"/>
              </w:rPr>
            </w:pPr>
            <w:r w:rsidRPr="0064280E">
              <w:rPr>
                <w:color w:val="000000"/>
              </w:rPr>
              <w:t xml:space="preserve">№ </w:t>
            </w:r>
            <w:proofErr w:type="gramStart"/>
            <w:r w:rsidRPr="0064280E">
              <w:rPr>
                <w:color w:val="000000"/>
              </w:rPr>
              <w:t>п</w:t>
            </w:r>
            <w:proofErr w:type="gramEnd"/>
            <w:r w:rsidRPr="0064280E">
              <w:rPr>
                <w:color w:val="000000"/>
              </w:rPr>
              <w:t>/п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rPr>
                <w:color w:val="000000"/>
              </w:rPr>
            </w:pPr>
            <w:r w:rsidRPr="0064280E">
              <w:rPr>
                <w:color w:val="000000"/>
              </w:rPr>
              <w:t>Объект/сооружения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jc w:val="center"/>
              <w:rPr>
                <w:color w:val="000000"/>
              </w:rPr>
            </w:pPr>
            <w:r w:rsidRPr="0064280E">
              <w:rPr>
                <w:color w:val="00000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jc w:val="center"/>
              <w:rPr>
                <w:color w:val="000000"/>
              </w:rPr>
            </w:pPr>
            <w:r w:rsidRPr="0064280E">
              <w:rPr>
                <w:color w:val="00000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jc w:val="center"/>
              <w:rPr>
                <w:color w:val="000000"/>
              </w:rPr>
            </w:pPr>
            <w:r w:rsidRPr="0064280E">
              <w:rPr>
                <w:color w:val="000000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jc w:val="center"/>
              <w:rPr>
                <w:color w:val="000000"/>
              </w:rPr>
            </w:pPr>
            <w:r w:rsidRPr="0064280E">
              <w:rPr>
                <w:color w:val="000000"/>
              </w:rPr>
              <w:t xml:space="preserve">Стоимость единицы, </w:t>
            </w:r>
            <w:proofErr w:type="spellStart"/>
            <w:r w:rsidRPr="0064280E">
              <w:rPr>
                <w:color w:val="000000"/>
              </w:rPr>
              <w:t>тыс</w:t>
            </w:r>
            <w:proofErr w:type="gramStart"/>
            <w:r w:rsidRPr="0064280E">
              <w:rPr>
                <w:color w:val="000000"/>
              </w:rPr>
              <w:t>.р</w:t>
            </w:r>
            <w:proofErr w:type="gramEnd"/>
            <w:r w:rsidRPr="0064280E">
              <w:rPr>
                <w:color w:val="000000"/>
              </w:rPr>
              <w:t>уб</w:t>
            </w:r>
            <w:proofErr w:type="spellEnd"/>
            <w:r w:rsidRPr="0064280E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jc w:val="center"/>
              <w:rPr>
                <w:color w:val="000000"/>
              </w:rPr>
            </w:pPr>
            <w:r w:rsidRPr="0064280E">
              <w:rPr>
                <w:color w:val="000000"/>
              </w:rPr>
              <w:t xml:space="preserve">Цена, </w:t>
            </w:r>
            <w:proofErr w:type="spellStart"/>
            <w:r w:rsidRPr="0064280E">
              <w:rPr>
                <w:color w:val="000000"/>
              </w:rPr>
              <w:t>тыс</w:t>
            </w:r>
            <w:proofErr w:type="gramStart"/>
            <w:r w:rsidRPr="0064280E">
              <w:rPr>
                <w:color w:val="000000"/>
              </w:rPr>
              <w:t>.р</w:t>
            </w:r>
            <w:proofErr w:type="gramEnd"/>
            <w:r w:rsidRPr="0064280E">
              <w:rPr>
                <w:color w:val="000000"/>
              </w:rPr>
              <w:t>уб</w:t>
            </w:r>
            <w:proofErr w:type="spellEnd"/>
            <w:r w:rsidRPr="0064280E">
              <w:rPr>
                <w:color w:val="000000"/>
              </w:rPr>
              <w:t>. (без НДС)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4280E" w:rsidRDefault="004702CA" w:rsidP="0011525A">
            <w:pPr>
              <w:ind w:left="-57" w:right="-57"/>
              <w:jc w:val="center"/>
              <w:rPr>
                <w:color w:val="000000"/>
              </w:rPr>
            </w:pPr>
            <w:r w:rsidRPr="0064280E">
              <w:rPr>
                <w:color w:val="000000"/>
              </w:rPr>
              <w:t>Примечание</w:t>
            </w:r>
          </w:p>
        </w:tc>
      </w:tr>
      <w:tr w:rsidR="009D3221" w:rsidRPr="00270429" w:rsidTr="00B83ED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221" w:rsidRPr="0064280E" w:rsidRDefault="009D3221" w:rsidP="0011525A">
            <w:pPr>
              <w:ind w:left="-57" w:right="-57"/>
              <w:jc w:val="center"/>
            </w:pPr>
            <w:r w:rsidRPr="0064280E">
              <w:t>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221" w:rsidRPr="0064280E" w:rsidRDefault="009D3221" w:rsidP="009D3221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 xml:space="preserve">Водопроводные сооружения по ул. </w:t>
            </w:r>
            <w:proofErr w:type="spellStart"/>
            <w:r>
              <w:rPr>
                <w:b/>
                <w:bCs/>
              </w:rPr>
              <w:t>Кирпильской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  <w:r w:rsidRPr="0064280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  <w:r w:rsidRPr="0064280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  <w:rPr>
                <w:b/>
                <w:bCs/>
              </w:rPr>
            </w:pPr>
            <w:r w:rsidRPr="001D67A7">
              <w:rPr>
                <w:b/>
                <w:bCs/>
              </w:rPr>
              <w:t>11 159,52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  <w:r w:rsidRPr="0064280E">
              <w:t> </w:t>
            </w:r>
          </w:p>
        </w:tc>
      </w:tr>
      <w:tr w:rsidR="001C39CC" w:rsidRPr="00E00FF5" w:rsidTr="00B83EDA">
        <w:trPr>
          <w:trHeight w:val="2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CC" w:rsidRPr="00AA725C" w:rsidRDefault="001C39CC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AA725C">
            <w:pPr>
              <w:ind w:left="-57" w:right="-57"/>
            </w:pPr>
            <w:r>
              <w:t xml:space="preserve">Техническое обследование и модернизация сущ. </w:t>
            </w:r>
            <w:proofErr w:type="gramStart"/>
            <w:r>
              <w:t>арт</w:t>
            </w:r>
            <w:proofErr w:type="gramEnd"/>
            <w:r>
              <w:t xml:space="preserve"> 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1D67A7" w:rsidRDefault="001C39CC" w:rsidP="001D67A7">
            <w:pPr>
              <w:ind w:left="-57" w:right="-57"/>
              <w:jc w:val="center"/>
            </w:pPr>
            <w:r w:rsidRPr="001D67A7">
              <w:t xml:space="preserve">4 808,98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1D67A7" w:rsidRDefault="001C39CC" w:rsidP="001D67A7">
            <w:pPr>
              <w:ind w:left="-57" w:right="-57"/>
              <w:jc w:val="center"/>
            </w:pPr>
            <w:r w:rsidRPr="001D67A7">
              <w:t xml:space="preserve">4 808,98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  <w:r>
              <w:t>рабочая</w:t>
            </w:r>
          </w:p>
        </w:tc>
      </w:tr>
      <w:tr w:rsidR="001D67A7" w:rsidRPr="003B4A2F" w:rsidTr="001236DD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AA725C" w:rsidRDefault="001D67A7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A7" w:rsidRPr="0064280E" w:rsidRDefault="001D67A7" w:rsidP="006D57F7">
            <w:pPr>
              <w:ind w:left="-57" w:right="-57"/>
            </w:pPr>
            <w:r w:rsidRPr="0064280E">
              <w:t>Бурение артезианск</w:t>
            </w:r>
            <w:r>
              <w:t>их 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11525A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11525A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11525A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1D67A7" w:rsidRDefault="001D67A7" w:rsidP="001D67A7">
            <w:pPr>
              <w:ind w:left="-57" w:right="-57"/>
              <w:jc w:val="center"/>
            </w:pPr>
            <w:r w:rsidRPr="001D67A7">
              <w:t>4 181,72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1D67A7" w:rsidRDefault="001D67A7" w:rsidP="001D67A7">
            <w:pPr>
              <w:ind w:left="-57" w:right="-57"/>
              <w:jc w:val="center"/>
            </w:pPr>
            <w:r w:rsidRPr="001D67A7">
              <w:t>4 181,72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A7" w:rsidRPr="0064280E" w:rsidRDefault="001D67A7" w:rsidP="0011525A">
            <w:pPr>
              <w:ind w:left="-57" w:right="-57"/>
              <w:jc w:val="center"/>
            </w:pPr>
            <w:r>
              <w:t>резерв</w:t>
            </w:r>
          </w:p>
        </w:tc>
      </w:tr>
      <w:tr w:rsidR="009D3221" w:rsidRPr="0064280E" w:rsidTr="00B83EDA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AA725C" w:rsidRDefault="009D3221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11525A" w:rsidRDefault="009D3221" w:rsidP="0011525A">
            <w:pPr>
              <w:ind w:left="-57" w:right="-57"/>
            </w:pPr>
            <w:r>
              <w:t>Демонтаж существующей водонапорной башни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D57F7" w:rsidRDefault="009D3221" w:rsidP="00905D64">
            <w:pPr>
              <w:ind w:left="-57" w:right="-57"/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485,21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485,21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9D3221" w:rsidRPr="0064280E" w:rsidTr="00B83EDA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AA725C" w:rsidRDefault="009D3221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</w:pPr>
            <w:r>
              <w:t>Строительство водонапорной башни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1613,70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1613,70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9D3221" w:rsidRPr="0064280E" w:rsidTr="00B83EDA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AA725C" w:rsidRDefault="009D3221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9A1C54" w:rsidRDefault="009D3221" w:rsidP="0011525A">
            <w:pPr>
              <w:ind w:left="-57" w:right="-57"/>
            </w:pPr>
            <w:r>
              <w:t>Установка обеззараживания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11525A">
            <w:pPr>
              <w:ind w:left="-57" w:right="-57"/>
              <w:jc w:val="center"/>
            </w:pPr>
            <w:r w:rsidRPr="009A1C54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11525A">
            <w:pPr>
              <w:ind w:left="-57" w:right="-57"/>
              <w:jc w:val="center"/>
            </w:pPr>
            <w:r w:rsidRPr="009A1C54">
              <w:t>м</w:t>
            </w:r>
            <w:r w:rsidRPr="009A1C54">
              <w:rPr>
                <w:vertAlign w:val="superscript"/>
              </w:rPr>
              <w:t>3</w:t>
            </w:r>
            <w:r w:rsidRPr="009A1C54">
              <w:t>/</w:t>
            </w:r>
            <w:proofErr w:type="spellStart"/>
            <w:r w:rsidRPr="009A1C54"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11525A">
            <w:pPr>
              <w:ind w:left="-57" w:right="-57"/>
              <w:jc w:val="center"/>
            </w:pPr>
            <w: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69,91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69,91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9D3221" w:rsidRPr="00270429" w:rsidTr="00B83EDA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21" w:rsidRPr="0064280E" w:rsidRDefault="009D3221" w:rsidP="0011525A">
            <w:pPr>
              <w:ind w:left="-57" w:right="-57"/>
              <w:jc w:val="center"/>
            </w:pPr>
            <w:r w:rsidRPr="0064280E"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221" w:rsidRPr="0064280E" w:rsidRDefault="009D3221" w:rsidP="009D3221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 xml:space="preserve">Водопроводные сооружения по ул. </w:t>
            </w:r>
            <w:proofErr w:type="gramStart"/>
            <w:r>
              <w:rPr>
                <w:b/>
                <w:bCs/>
              </w:rPr>
              <w:t>Новой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  <w:rPr>
                <w:b/>
                <w:bCs/>
              </w:rPr>
            </w:pPr>
            <w:r w:rsidRPr="001D67A7">
              <w:rPr>
                <w:b/>
                <w:bCs/>
              </w:rPr>
              <w:t>10 467,54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1C39CC" w:rsidRPr="0064280E" w:rsidTr="001D67A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AA725C" w:rsidRDefault="001C39CC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AA725C">
            <w:pPr>
              <w:ind w:left="-57" w:right="-57"/>
            </w:pPr>
            <w:r>
              <w:t xml:space="preserve">Техническое обследование и модернизация сущ. </w:t>
            </w:r>
            <w:proofErr w:type="gramStart"/>
            <w:r>
              <w:t>арт</w:t>
            </w:r>
            <w:proofErr w:type="gramEnd"/>
            <w:r>
              <w:t xml:space="preserve"> скважины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D57F7" w:rsidRDefault="001C39CC" w:rsidP="0011525A">
            <w:pPr>
              <w:ind w:left="-57" w:right="-57"/>
              <w:jc w:val="center"/>
            </w:pPr>
            <w: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8636AF" w:rsidRDefault="001C39CC" w:rsidP="001D67A7">
            <w:pPr>
              <w:jc w:val="center"/>
            </w:pPr>
            <w:r w:rsidRPr="008636AF">
              <w:t>4 675,40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Default="001C39CC" w:rsidP="001D67A7">
            <w:pPr>
              <w:jc w:val="center"/>
            </w:pPr>
            <w:r w:rsidRPr="008636AF">
              <w:t>4 675,40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555128">
            <w:pPr>
              <w:ind w:left="-57" w:right="-57"/>
              <w:jc w:val="center"/>
            </w:pPr>
            <w:r>
              <w:t>рабочая</w:t>
            </w:r>
          </w:p>
        </w:tc>
      </w:tr>
      <w:tr w:rsidR="001D67A7" w:rsidRPr="0064280E" w:rsidTr="00AA725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AA725C" w:rsidRDefault="001D67A7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1F338E">
            <w:pPr>
              <w:ind w:left="-57" w:right="-57"/>
            </w:pPr>
            <w:r w:rsidRPr="0064280E">
              <w:t>Бурение артезианск</w:t>
            </w:r>
            <w:r>
              <w:t>их 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1F338E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1F338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1F338E">
            <w:pPr>
              <w:ind w:left="-57" w:right="-57"/>
              <w:jc w:val="center"/>
            </w:pPr>
            <w: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1D67A7" w:rsidRDefault="001D67A7" w:rsidP="001D67A7">
            <w:pPr>
              <w:jc w:val="center"/>
            </w:pPr>
            <w:r w:rsidRPr="001D67A7">
              <w:t xml:space="preserve">4 065,57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1D67A7" w:rsidRDefault="001D67A7" w:rsidP="001D67A7">
            <w:pPr>
              <w:jc w:val="center"/>
            </w:pPr>
            <w:r w:rsidRPr="001D67A7">
              <w:t>4 065,57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A7" w:rsidRPr="0064280E" w:rsidRDefault="001D67A7" w:rsidP="001F338E">
            <w:pPr>
              <w:ind w:left="-57" w:right="-57"/>
              <w:jc w:val="center"/>
            </w:pPr>
            <w:r>
              <w:t>резерв</w:t>
            </w:r>
          </w:p>
        </w:tc>
      </w:tr>
      <w:tr w:rsidR="009D3221" w:rsidRPr="0064280E" w:rsidTr="00B83ED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AA725C" w:rsidRDefault="009D3221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</w:pPr>
            <w:r>
              <w:t>Строительство водонапорной башни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1650,38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1650,38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9D3221" w:rsidRPr="0064280E" w:rsidTr="00B83ED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AA725C" w:rsidRDefault="009D3221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905D64">
            <w:pPr>
              <w:ind w:left="-57" w:right="-57"/>
            </w:pPr>
            <w:r>
              <w:t>Установка обеззараживания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905D64">
            <w:pPr>
              <w:ind w:left="-57" w:right="-57"/>
              <w:jc w:val="center"/>
            </w:pPr>
            <w:r w:rsidRPr="009A1C54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905D64">
            <w:pPr>
              <w:ind w:left="-57" w:right="-57"/>
              <w:jc w:val="center"/>
            </w:pPr>
            <w:r w:rsidRPr="009A1C54">
              <w:t>м</w:t>
            </w:r>
            <w:r w:rsidRPr="009A1C54">
              <w:rPr>
                <w:vertAlign w:val="superscript"/>
              </w:rPr>
              <w:t>3</w:t>
            </w:r>
            <w:r w:rsidRPr="009A1C54">
              <w:t>/</w:t>
            </w:r>
            <w:proofErr w:type="spellStart"/>
            <w:r w:rsidRPr="009A1C54"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905D64">
            <w:pPr>
              <w:ind w:left="-57" w:right="-57"/>
              <w:jc w:val="center"/>
            </w:pPr>
            <w: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76,19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76,19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9D3221" w:rsidRPr="0064280E" w:rsidTr="00905D6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>
              <w:t>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221" w:rsidRPr="0064280E" w:rsidRDefault="009D3221" w:rsidP="009D3221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 xml:space="preserve">Водопроводные сооружения по ул. </w:t>
            </w:r>
            <w:proofErr w:type="gramStart"/>
            <w:r>
              <w:rPr>
                <w:b/>
                <w:bCs/>
              </w:rPr>
              <w:t>Кирпичная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555128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555128">
            <w:pPr>
              <w:ind w:left="-57" w:right="-57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555128">
            <w:pPr>
              <w:ind w:left="-57" w:right="-5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1D67A7" w:rsidRDefault="001D67A7" w:rsidP="0011525A">
            <w:pPr>
              <w:ind w:left="-57" w:right="-57"/>
              <w:jc w:val="center"/>
              <w:rPr>
                <w:b/>
              </w:rPr>
            </w:pPr>
            <w:r w:rsidRPr="001D67A7">
              <w:rPr>
                <w:b/>
              </w:rPr>
              <w:t>10 921,98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1C39CC" w:rsidRPr="0064280E" w:rsidTr="001D67A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AA725C" w:rsidRDefault="001C39CC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905D64">
            <w:pPr>
              <w:ind w:left="-57" w:right="-57"/>
            </w:pPr>
            <w:r>
              <w:t xml:space="preserve">Техническое обследование и модернизация сущ. </w:t>
            </w:r>
            <w:proofErr w:type="gramStart"/>
            <w:r>
              <w:t>арт</w:t>
            </w:r>
            <w:proofErr w:type="gramEnd"/>
            <w:r>
              <w:t xml:space="preserve"> скважины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905D64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D57F7" w:rsidRDefault="001C39CC" w:rsidP="00905D64">
            <w:pPr>
              <w:ind w:left="-57" w:right="-57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E2765D" w:rsidRDefault="001C39CC" w:rsidP="001D67A7">
            <w:pPr>
              <w:jc w:val="center"/>
            </w:pPr>
            <w:r w:rsidRPr="00E2765D">
              <w:t>4 848,08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Default="001C39CC" w:rsidP="001D67A7">
            <w:pPr>
              <w:jc w:val="center"/>
            </w:pPr>
            <w:r w:rsidRPr="00E2765D">
              <w:t>4 848,08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</w:tr>
      <w:tr w:rsidR="001D67A7" w:rsidRPr="0064280E" w:rsidTr="00905D6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AA725C" w:rsidRDefault="001D67A7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905D64">
            <w:pPr>
              <w:ind w:left="-57" w:right="-57"/>
            </w:pPr>
            <w:r w:rsidRPr="0064280E">
              <w:t>Бурение артезианск</w:t>
            </w:r>
            <w:r>
              <w:t xml:space="preserve">их </w:t>
            </w:r>
            <w:r>
              <w:lastRenderedPageBreak/>
              <w:t>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905D64">
            <w:pPr>
              <w:ind w:left="-57" w:right="-57"/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905D64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64280E" w:rsidRDefault="001D67A7" w:rsidP="00905D64">
            <w:pPr>
              <w:ind w:left="-57" w:right="-57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7A7" w:rsidRPr="00CF711F" w:rsidRDefault="001D67A7" w:rsidP="00905D64">
            <w:r>
              <w:t xml:space="preserve"> 4 215,72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7A7" w:rsidRDefault="001D67A7" w:rsidP="001D67A7">
            <w:r w:rsidRPr="00CF711F">
              <w:t xml:space="preserve"> 4 215,72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A7" w:rsidRPr="0064280E" w:rsidRDefault="001D67A7" w:rsidP="0011525A">
            <w:pPr>
              <w:ind w:left="-57" w:right="-57"/>
              <w:jc w:val="center"/>
            </w:pPr>
          </w:p>
        </w:tc>
      </w:tr>
      <w:tr w:rsidR="009D3221" w:rsidRPr="0064280E" w:rsidTr="00B83ED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AA725C" w:rsidRDefault="009D3221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11525A" w:rsidRDefault="009D3221" w:rsidP="009D3221">
            <w:pPr>
              <w:ind w:left="-57" w:right="-57"/>
            </w:pPr>
            <w:r>
              <w:t>Реконструкция существующей водонапорной башни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D57F7" w:rsidRDefault="009D3221" w:rsidP="00905D64">
            <w:pPr>
              <w:ind w:left="-57" w:right="-57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>
              <w:t>1826,23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1D67A7" w:rsidP="0011525A">
            <w:pPr>
              <w:ind w:left="-57" w:right="-57"/>
              <w:jc w:val="center"/>
            </w:pPr>
            <w:r w:rsidRPr="001D67A7">
              <w:t>1826,23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1D67A7" w:rsidRPr="0064280E" w:rsidTr="001D67A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AA725C" w:rsidRDefault="001D67A7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9A1C54" w:rsidRDefault="001D67A7" w:rsidP="00905D64">
            <w:pPr>
              <w:ind w:left="-57" w:right="-57"/>
            </w:pPr>
            <w:r>
              <w:t>Установка обеззараживания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9A1C54" w:rsidRDefault="001D67A7" w:rsidP="00905D64">
            <w:pPr>
              <w:ind w:left="-57" w:right="-57"/>
              <w:jc w:val="center"/>
            </w:pPr>
            <w:r w:rsidRPr="009A1C54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9A1C54" w:rsidRDefault="001D67A7" w:rsidP="00905D64">
            <w:pPr>
              <w:ind w:left="-57" w:right="-57"/>
              <w:jc w:val="center"/>
            </w:pPr>
            <w:r w:rsidRPr="009A1C54">
              <w:t>м</w:t>
            </w:r>
            <w:r w:rsidRPr="009A1C54">
              <w:rPr>
                <w:vertAlign w:val="superscript"/>
              </w:rPr>
              <w:t>3</w:t>
            </w:r>
            <w:r w:rsidRPr="009A1C54">
              <w:t>/</w:t>
            </w:r>
            <w:proofErr w:type="spellStart"/>
            <w:r w:rsidRPr="009A1C54"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Pr="009A1C54" w:rsidRDefault="001D67A7" w:rsidP="00905D64">
            <w:pPr>
              <w:ind w:left="-57" w:right="-57"/>
              <w:jc w:val="center"/>
            </w:pPr>
            <w: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Default="001D67A7" w:rsidP="001D67A7">
            <w:pPr>
              <w:jc w:val="center"/>
            </w:pPr>
            <w:r w:rsidRPr="00A669F9">
              <w:t>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A7" w:rsidRDefault="001D67A7" w:rsidP="001D67A7">
            <w:pPr>
              <w:jc w:val="center"/>
            </w:pPr>
            <w:r w:rsidRPr="00A669F9">
              <w:t>31,95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A7" w:rsidRPr="0064280E" w:rsidRDefault="001D67A7" w:rsidP="0011525A">
            <w:pPr>
              <w:ind w:left="-57" w:right="-57"/>
              <w:jc w:val="center"/>
            </w:pPr>
          </w:p>
        </w:tc>
      </w:tr>
      <w:tr w:rsidR="009D3221" w:rsidRPr="0064280E" w:rsidTr="00905D6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905D64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221" w:rsidRPr="0064280E" w:rsidRDefault="009D3221" w:rsidP="009D3221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Водопроводные сооружения по ул. 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555128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555128">
            <w:pPr>
              <w:ind w:left="-57" w:right="-57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9A1C54" w:rsidRDefault="009D3221" w:rsidP="00555128">
            <w:pPr>
              <w:ind w:left="-57" w:right="-5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21" w:rsidRPr="001D67A7" w:rsidRDefault="00C93E18" w:rsidP="0011525A">
            <w:pPr>
              <w:ind w:left="-57" w:right="-57"/>
              <w:jc w:val="center"/>
              <w:rPr>
                <w:b/>
              </w:rPr>
            </w:pPr>
            <w:r w:rsidRPr="00C93E18">
              <w:rPr>
                <w:b/>
              </w:rPr>
              <w:t>12 205,85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21" w:rsidRPr="0064280E" w:rsidRDefault="009D3221" w:rsidP="0011525A">
            <w:pPr>
              <w:ind w:left="-57" w:right="-57"/>
              <w:jc w:val="center"/>
            </w:pPr>
          </w:p>
        </w:tc>
      </w:tr>
      <w:tr w:rsidR="001C39CC" w:rsidRPr="0064280E" w:rsidTr="001D67A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AA725C" w:rsidRDefault="001C39CC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905D64">
            <w:pPr>
              <w:ind w:left="-57" w:right="-57"/>
            </w:pPr>
            <w:r>
              <w:t xml:space="preserve">Техническое обследование и модернизация сущ. </w:t>
            </w:r>
            <w:proofErr w:type="gramStart"/>
            <w:r>
              <w:t>арт</w:t>
            </w:r>
            <w:proofErr w:type="gramEnd"/>
            <w:r>
              <w:t xml:space="preserve"> скважины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905D64">
            <w:pPr>
              <w:ind w:left="-57" w:right="-57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D57F7" w:rsidRDefault="001C39CC" w:rsidP="00905D64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A26AA1" w:rsidRDefault="001C39CC" w:rsidP="001D67A7">
            <w:pPr>
              <w:jc w:val="center"/>
            </w:pPr>
            <w:r w:rsidRPr="00A26AA1">
              <w:t>4 808,98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Default="001C39CC" w:rsidP="001D67A7">
            <w:pPr>
              <w:jc w:val="center"/>
            </w:pPr>
            <w:r w:rsidRPr="00A26AA1">
              <w:t>9 617,97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</w:tr>
      <w:tr w:rsidR="001C39CC" w:rsidRPr="0064280E" w:rsidTr="001D67A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AA725C" w:rsidRDefault="001C39CC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905D64">
            <w:pPr>
              <w:ind w:left="-57" w:right="-57"/>
            </w:pPr>
            <w:r>
              <w:t>Реконструкция водонапорной башни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905D64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D57F7" w:rsidRDefault="00C93E18" w:rsidP="004B756E">
            <w:pPr>
              <w:ind w:left="-57" w:right="-57"/>
              <w:jc w:val="center"/>
            </w:pPr>
            <w: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B844D7" w:rsidRDefault="00C93E18" w:rsidP="001D67A7">
            <w:pPr>
              <w:jc w:val="center"/>
            </w:pPr>
            <w:r>
              <w:t>2003,37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Default="00C93E18" w:rsidP="001D67A7">
            <w:pPr>
              <w:jc w:val="center"/>
            </w:pPr>
            <w:r w:rsidRPr="00C93E18">
              <w:t>2003,37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</w:tr>
      <w:tr w:rsidR="001C39CC" w:rsidRPr="0064280E" w:rsidTr="00B83ED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AA725C" w:rsidRDefault="001C39CC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A1C54" w:rsidRDefault="001C39CC" w:rsidP="004B756E">
            <w:pPr>
              <w:ind w:left="-57" w:right="-57"/>
            </w:pPr>
            <w:r>
              <w:t>Установка обеззараживания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A1C54" w:rsidRDefault="001C39CC" w:rsidP="004B756E">
            <w:pPr>
              <w:ind w:left="-57" w:right="-57"/>
              <w:jc w:val="center"/>
            </w:pPr>
            <w:r w:rsidRPr="009A1C54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A1C54" w:rsidRDefault="001C39CC" w:rsidP="004B756E">
            <w:pPr>
              <w:ind w:left="-57" w:right="-57"/>
              <w:jc w:val="center"/>
            </w:pPr>
            <w:r w:rsidRPr="009A1C54">
              <w:t>м</w:t>
            </w:r>
            <w:r w:rsidRPr="009A1C54">
              <w:rPr>
                <w:vertAlign w:val="superscript"/>
              </w:rPr>
              <w:t>3</w:t>
            </w:r>
            <w:r w:rsidRPr="009A1C54">
              <w:t>/</w:t>
            </w:r>
            <w:proofErr w:type="spellStart"/>
            <w:r w:rsidRPr="009A1C54"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A1C54" w:rsidRDefault="001C39CC" w:rsidP="004B756E">
            <w:pPr>
              <w:ind w:left="-57" w:right="-57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C93E18" w:rsidP="0011525A">
            <w:pPr>
              <w:ind w:left="-57" w:right="-57"/>
              <w:jc w:val="center"/>
            </w:pPr>
            <w:r w:rsidRPr="00C93E18">
              <w:t>584,51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C93E18" w:rsidP="0011525A">
            <w:pPr>
              <w:ind w:left="-57" w:right="-57"/>
              <w:jc w:val="center"/>
            </w:pPr>
            <w:r w:rsidRPr="00C93E18">
              <w:t>584,51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</w:tr>
      <w:tr w:rsidR="001C39CC" w:rsidRPr="006D57F7" w:rsidTr="00B83ED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rPr>
                <w:b/>
              </w:rPr>
            </w:pPr>
            <w:r w:rsidRPr="0064280E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D57F7" w:rsidRDefault="001C39CC" w:rsidP="0011525A">
            <w:pPr>
              <w:ind w:left="-57" w:right="-57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C93E18" w:rsidP="0011525A">
            <w:pPr>
              <w:ind w:left="-57" w:right="-57"/>
              <w:jc w:val="center"/>
              <w:rPr>
                <w:b/>
              </w:rPr>
            </w:pPr>
            <w:r w:rsidRPr="00C93E18">
              <w:rPr>
                <w:b/>
              </w:rPr>
              <w:t>44 754,89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64280E" w:rsidRDefault="001C39CC" w:rsidP="0011525A">
            <w:pPr>
              <w:ind w:left="-57" w:right="-57"/>
              <w:jc w:val="center"/>
            </w:pPr>
          </w:p>
        </w:tc>
      </w:tr>
    </w:tbl>
    <w:p w:rsidR="004B2339" w:rsidRPr="004E02C8" w:rsidRDefault="004B2339" w:rsidP="00C93E18">
      <w:pPr>
        <w:pStyle w:val="1a"/>
        <w:numPr>
          <w:ilvl w:val="0"/>
          <w:numId w:val="34"/>
        </w:numPr>
        <w:spacing w:before="480" w:line="276" w:lineRule="auto"/>
        <w:rPr>
          <w:rFonts w:ascii="Times New Roman" w:hAnsi="Times New Roman"/>
          <w:i w:val="0"/>
          <w:sz w:val="28"/>
          <w:szCs w:val="28"/>
          <w:lang w:val="ru-RU" w:eastAsia="ru-RU"/>
        </w:rPr>
      </w:pPr>
      <w:bookmarkStart w:id="103" w:name="_Toc361772622"/>
      <w:bookmarkStart w:id="104" w:name="_Toc363587457"/>
      <w:r w:rsidRPr="004E02C8">
        <w:rPr>
          <w:rFonts w:ascii="Times New Roman" w:hAnsi="Times New Roman"/>
          <w:i w:val="0"/>
          <w:sz w:val="28"/>
          <w:szCs w:val="28"/>
          <w:lang w:val="ru-RU" w:eastAsia="ru-RU"/>
        </w:rPr>
        <w:t>Объемы работ по строительству новых водозаборов</w:t>
      </w:r>
      <w:bookmarkEnd w:id="103"/>
      <w:bookmarkEnd w:id="104"/>
    </w:p>
    <w:p w:rsidR="004B2339" w:rsidRPr="00C45EF5" w:rsidRDefault="004B2339" w:rsidP="004B2339">
      <w:pPr>
        <w:spacing w:line="276" w:lineRule="auto"/>
        <w:ind w:firstLine="709"/>
        <w:jc w:val="both"/>
        <w:rPr>
          <w:sz w:val="28"/>
          <w:szCs w:val="28"/>
        </w:rPr>
      </w:pPr>
      <w:r w:rsidRPr="00C45EF5">
        <w:rPr>
          <w:sz w:val="28"/>
          <w:szCs w:val="28"/>
        </w:rPr>
        <w:t xml:space="preserve">Объемы работ по строительству новых водозаборов в СП </w:t>
      </w:r>
      <w:r>
        <w:rPr>
          <w:sz w:val="28"/>
          <w:szCs w:val="28"/>
        </w:rPr>
        <w:t xml:space="preserve">Кубанец </w:t>
      </w:r>
      <w:r w:rsidRPr="00C45EF5">
        <w:rPr>
          <w:sz w:val="28"/>
          <w:szCs w:val="28"/>
        </w:rPr>
        <w:t>отражены в таблице 1</w:t>
      </w:r>
      <w:r>
        <w:rPr>
          <w:sz w:val="28"/>
          <w:szCs w:val="28"/>
        </w:rPr>
        <w:t>2</w:t>
      </w:r>
      <w:r w:rsidRPr="00C45EF5">
        <w:rPr>
          <w:sz w:val="28"/>
          <w:szCs w:val="28"/>
        </w:rPr>
        <w:t>. Расчет стоимости (в ценах 2012 года) выполнен по укрупненным показателям стоимости строительства сетей и сооружений канализации населенных пунктов (приложение 3 к Пособию по водоснабжению и канализации городских и сельских поселений к СНиП 2.07.01-89).</w:t>
      </w:r>
    </w:p>
    <w:p w:rsidR="004B2339" w:rsidRPr="00AA1BB0" w:rsidRDefault="004B2339" w:rsidP="004B2339">
      <w:pPr>
        <w:spacing w:line="276" w:lineRule="auto"/>
        <w:ind w:left="720"/>
        <w:jc w:val="right"/>
      </w:pPr>
      <w:r w:rsidRPr="00AA1BB0">
        <w:t>Таблица 1</w:t>
      </w:r>
      <w:r>
        <w:t>2</w:t>
      </w:r>
      <w:r w:rsidRPr="00AA1BB0">
        <w:t>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452"/>
        <w:gridCol w:w="851"/>
        <w:gridCol w:w="1134"/>
        <w:gridCol w:w="850"/>
        <w:gridCol w:w="1276"/>
        <w:gridCol w:w="1276"/>
        <w:gridCol w:w="1275"/>
      </w:tblGrid>
      <w:tr w:rsidR="004B2339" w:rsidRPr="004A0DF4" w:rsidTr="004B756E">
        <w:trPr>
          <w:trHeight w:val="90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 xml:space="preserve">№ </w:t>
            </w:r>
            <w:proofErr w:type="gramStart"/>
            <w:r w:rsidRPr="004A0DF4">
              <w:rPr>
                <w:color w:val="000000"/>
              </w:rPr>
              <w:t>п</w:t>
            </w:r>
            <w:proofErr w:type="gramEnd"/>
            <w:r w:rsidRPr="004A0DF4">
              <w:rPr>
                <w:color w:val="000000"/>
              </w:rPr>
              <w:t>/п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rPr>
                <w:color w:val="000000"/>
              </w:rPr>
            </w:pPr>
            <w:r w:rsidRPr="004A0DF4">
              <w:rPr>
                <w:color w:val="000000"/>
              </w:rPr>
              <w:t>Объект/сооружения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 xml:space="preserve">Стоимость единицы, </w:t>
            </w:r>
            <w:proofErr w:type="spellStart"/>
            <w:r w:rsidRPr="004A0DF4">
              <w:rPr>
                <w:color w:val="000000"/>
              </w:rPr>
              <w:t>тыс</w:t>
            </w:r>
            <w:proofErr w:type="gramStart"/>
            <w:r w:rsidRPr="004A0DF4">
              <w:rPr>
                <w:color w:val="000000"/>
              </w:rPr>
              <w:t>.р</w:t>
            </w:r>
            <w:proofErr w:type="gramEnd"/>
            <w:r w:rsidRPr="004A0DF4">
              <w:rPr>
                <w:color w:val="000000"/>
              </w:rPr>
              <w:t>уб</w:t>
            </w:r>
            <w:proofErr w:type="spellEnd"/>
            <w:r w:rsidRPr="004A0DF4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 xml:space="preserve">Цена, </w:t>
            </w:r>
            <w:proofErr w:type="spellStart"/>
            <w:r w:rsidRPr="004A0DF4">
              <w:rPr>
                <w:color w:val="000000"/>
              </w:rPr>
              <w:t>тыс</w:t>
            </w:r>
            <w:proofErr w:type="gramStart"/>
            <w:r w:rsidRPr="004A0DF4">
              <w:rPr>
                <w:color w:val="000000"/>
              </w:rPr>
              <w:t>.р</w:t>
            </w:r>
            <w:proofErr w:type="gramEnd"/>
            <w:r w:rsidRPr="004A0DF4">
              <w:rPr>
                <w:color w:val="000000"/>
              </w:rPr>
              <w:t>уб</w:t>
            </w:r>
            <w:proofErr w:type="spellEnd"/>
            <w:r w:rsidRPr="004A0DF4">
              <w:rPr>
                <w:color w:val="000000"/>
              </w:rPr>
              <w:t>. (без НДС)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4A0DF4" w:rsidRDefault="004B2339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Примечание</w:t>
            </w:r>
          </w:p>
        </w:tc>
      </w:tr>
      <w:tr w:rsidR="004B2339" w:rsidRPr="003805DF" w:rsidTr="004B756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39" w:rsidRPr="001A5657" w:rsidRDefault="004B2339" w:rsidP="004B756E">
            <w:pPr>
              <w:ind w:left="-57" w:right="-57"/>
              <w:jc w:val="center"/>
              <w:rPr>
                <w:b/>
                <w:color w:val="000000"/>
              </w:rPr>
            </w:pPr>
            <w:r w:rsidRPr="001A5657">
              <w:rPr>
                <w:b/>
                <w:color w:val="000000"/>
              </w:rPr>
              <w:t>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2339" w:rsidRPr="004A0DF4" w:rsidRDefault="001C39CC" w:rsidP="001C39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Водопроводные сооружения в в</w:t>
            </w:r>
            <w:r w:rsidR="004B2339">
              <w:rPr>
                <w:b/>
                <w:bCs/>
                <w:color w:val="000000"/>
              </w:rPr>
              <w:t>осточн</w:t>
            </w:r>
            <w:r>
              <w:rPr>
                <w:b/>
                <w:bCs/>
                <w:color w:val="000000"/>
              </w:rPr>
              <w:t>ой</w:t>
            </w:r>
            <w:r w:rsidR="004B2339">
              <w:rPr>
                <w:b/>
                <w:bCs/>
                <w:color w:val="000000"/>
              </w:rPr>
              <w:t xml:space="preserve"> част</w:t>
            </w:r>
            <w:r>
              <w:rPr>
                <w:b/>
                <w:bCs/>
                <w:color w:val="000000"/>
              </w:rPr>
              <w:t>и</w:t>
            </w:r>
            <w:r w:rsidR="004B2339">
              <w:rPr>
                <w:b/>
                <w:bCs/>
                <w:color w:val="000000"/>
              </w:rPr>
              <w:t xml:space="preserve"> х</w:t>
            </w:r>
            <w:r>
              <w:rPr>
                <w:b/>
                <w:bCs/>
                <w:color w:val="000000"/>
              </w:rPr>
              <w:t>утора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39" w:rsidRPr="004A0DF4" w:rsidRDefault="004B2339" w:rsidP="004B756E">
            <w:pPr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39" w:rsidRPr="004A0DF4" w:rsidRDefault="004B2339" w:rsidP="004B756E">
            <w:pPr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39" w:rsidRPr="004A0DF4" w:rsidRDefault="004B2339" w:rsidP="004B756E">
            <w:pPr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39" w:rsidRPr="004A0DF4" w:rsidRDefault="004B2339" w:rsidP="004B756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39" w:rsidRPr="004A0DF4" w:rsidRDefault="00C93E18" w:rsidP="004B756E">
            <w:pPr>
              <w:jc w:val="center"/>
              <w:rPr>
                <w:b/>
                <w:bCs/>
                <w:color w:val="000000"/>
              </w:rPr>
            </w:pPr>
            <w:r w:rsidRPr="00C93E18">
              <w:rPr>
                <w:b/>
                <w:bCs/>
                <w:color w:val="000000"/>
              </w:rPr>
              <w:t>13 842,54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39" w:rsidRPr="004A0DF4" w:rsidRDefault="004B2339" w:rsidP="004B756E">
            <w:pPr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</w:tr>
      <w:tr w:rsidR="001C39CC" w:rsidRPr="004A0DF4" w:rsidTr="004B75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CC" w:rsidRPr="004A0DF4" w:rsidRDefault="001C39CC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</w:pPr>
            <w:r w:rsidRPr="0064280E">
              <w:t>Бурение артезианск</w:t>
            </w:r>
            <w:r>
              <w:t>их скважин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  <w:r w:rsidRPr="0064280E">
              <w:t>/ч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B844D7" w:rsidRDefault="001C39CC" w:rsidP="004B756E">
            <w:pPr>
              <w:jc w:val="center"/>
            </w:pPr>
            <w:r w:rsidRPr="00B844D7">
              <w:t>4 181,72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Default="001C39CC" w:rsidP="004B756E">
            <w:pPr>
              <w:jc w:val="center"/>
            </w:pPr>
            <w:r w:rsidRPr="00B844D7">
              <w:t>4 181,72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4A0DF4" w:rsidRDefault="001C39CC" w:rsidP="004B756E">
            <w:pPr>
              <w:jc w:val="center"/>
              <w:rPr>
                <w:color w:val="000000"/>
              </w:rPr>
            </w:pPr>
          </w:p>
        </w:tc>
      </w:tr>
      <w:tr w:rsidR="001C39CC" w:rsidRPr="004A0DF4" w:rsidTr="004B756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4A0DF4" w:rsidRDefault="001C39CC" w:rsidP="004B756E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D3221" w:rsidRDefault="001C39CC" w:rsidP="004B756E">
            <w:pPr>
              <w:ind w:left="-57" w:right="-57"/>
            </w:pPr>
            <w:r>
              <w:t xml:space="preserve">Строительство ВНС </w:t>
            </w:r>
            <w:r>
              <w:rPr>
                <w:lang w:val="en-US"/>
              </w:rPr>
              <w:t>II</w:t>
            </w:r>
            <w:r>
              <w:t xml:space="preserve"> подъема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A1C54" w:rsidRDefault="001C39CC" w:rsidP="004B756E">
            <w:pPr>
              <w:ind w:left="-57" w:right="-57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A1C54" w:rsidRDefault="001C39CC" w:rsidP="004B756E">
            <w:pPr>
              <w:ind w:left="-57" w:right="-57"/>
              <w:jc w:val="center"/>
            </w:pPr>
            <w:r w:rsidRPr="009A1C54">
              <w:t>м</w:t>
            </w:r>
            <w:r w:rsidRPr="009A1C54">
              <w:rPr>
                <w:vertAlign w:val="superscript"/>
              </w:rPr>
              <w:t>3</w:t>
            </w:r>
            <w:r w:rsidRPr="009A1C54">
              <w:t>/</w:t>
            </w:r>
            <w:proofErr w:type="spellStart"/>
            <w:r w:rsidRPr="009A1C54"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9A1C54" w:rsidRDefault="001C39CC" w:rsidP="004B756E">
            <w:pPr>
              <w:ind w:left="-57" w:right="-57"/>
              <w:jc w:val="center"/>
            </w:pPr>
            <w: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>
              <w:t>3988,41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1D67A7">
              <w:t>3988,41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4A0DF4" w:rsidRDefault="001C39CC" w:rsidP="004B756E">
            <w:pPr>
              <w:jc w:val="center"/>
              <w:rPr>
                <w:color w:val="000000"/>
              </w:rPr>
            </w:pPr>
          </w:p>
        </w:tc>
      </w:tr>
      <w:tr w:rsidR="001C39CC" w:rsidRPr="004A0DF4" w:rsidTr="004B756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CC" w:rsidRPr="004A0DF4" w:rsidRDefault="001C39CC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</w:pPr>
            <w:r>
              <w:t>Строительство резервуаров чистой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64280E">
              <w:t>м</w:t>
            </w:r>
            <w:r w:rsidRPr="0064280E">
              <w:rPr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445F7F" w:rsidRDefault="001C39CC" w:rsidP="004B756E">
            <w:pPr>
              <w:ind w:left="-57" w:right="-57"/>
              <w:jc w:val="center"/>
            </w:pPr>
            <w: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>
              <w:t>2231,06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>
              <w:t>4462,13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4A0DF4" w:rsidRDefault="001C39CC" w:rsidP="004B756E">
            <w:pPr>
              <w:jc w:val="center"/>
              <w:rPr>
                <w:color w:val="000000"/>
              </w:rPr>
            </w:pPr>
          </w:p>
        </w:tc>
      </w:tr>
      <w:tr w:rsidR="001C39CC" w:rsidRPr="001A5657" w:rsidTr="004B756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1A5657" w:rsidRDefault="001C39CC" w:rsidP="004B756E">
            <w:pPr>
              <w:ind w:left="-57" w:right="-57"/>
              <w:jc w:val="center"/>
              <w:rPr>
                <w:b/>
                <w:color w:val="000000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235771" w:rsidRDefault="001C39CC" w:rsidP="004B756E">
            <w:pPr>
              <w:ind w:left="-57" w:right="-57"/>
            </w:pPr>
            <w:r w:rsidRPr="00235771">
              <w:t>Установка обеззараживания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235771" w:rsidRDefault="001C39CC" w:rsidP="004B756E">
            <w:pPr>
              <w:ind w:left="-57" w:right="-57"/>
              <w:jc w:val="center"/>
            </w:pPr>
            <w:r w:rsidRPr="00235771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235771" w:rsidRDefault="001C39CC" w:rsidP="004B756E">
            <w:pPr>
              <w:ind w:left="-57" w:right="-57"/>
              <w:jc w:val="center"/>
            </w:pPr>
            <w:r w:rsidRPr="00235771">
              <w:t>м</w:t>
            </w:r>
            <w:r w:rsidRPr="00235771">
              <w:rPr>
                <w:vertAlign w:val="superscript"/>
              </w:rPr>
              <w:t>3</w:t>
            </w:r>
            <w:r w:rsidRPr="00235771">
              <w:t>/</w:t>
            </w:r>
            <w:proofErr w:type="spellStart"/>
            <w:r w:rsidRPr="00235771"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445F7F" w:rsidRDefault="001C39CC" w:rsidP="004B756E">
            <w:pPr>
              <w:ind w:left="-57" w:right="-57"/>
              <w:jc w:val="center"/>
            </w:pPr>
            <w: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1D67A7">
              <w:t>1210,28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CC" w:rsidRPr="0064280E" w:rsidRDefault="001C39CC" w:rsidP="004B756E">
            <w:pPr>
              <w:ind w:left="-57" w:right="-57"/>
              <w:jc w:val="center"/>
            </w:pPr>
            <w:r w:rsidRPr="001D67A7">
              <w:t>1210,28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CC" w:rsidRPr="001A5657" w:rsidRDefault="001C39CC" w:rsidP="004B756E">
            <w:pPr>
              <w:jc w:val="center"/>
              <w:rPr>
                <w:color w:val="000000"/>
              </w:rPr>
            </w:pPr>
          </w:p>
        </w:tc>
      </w:tr>
      <w:tr w:rsidR="00C93E18" w:rsidRPr="004A0DF4" w:rsidTr="004B756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18" w:rsidRPr="004A0DF4" w:rsidRDefault="00C93E18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lastRenderedPageBreak/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18" w:rsidRPr="004A0DF4" w:rsidRDefault="00C93E18" w:rsidP="004B756E">
            <w:pPr>
              <w:ind w:left="-57" w:right="-57"/>
              <w:rPr>
                <w:b/>
                <w:color w:val="000000"/>
              </w:rPr>
            </w:pPr>
            <w:r w:rsidRPr="004A0DF4">
              <w:rPr>
                <w:color w:val="000000"/>
              </w:rPr>
              <w:t> </w:t>
            </w:r>
            <w:r w:rsidRPr="004A0DF4">
              <w:rPr>
                <w:b/>
                <w:color w:val="000000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18" w:rsidRPr="004A0DF4" w:rsidRDefault="00C93E18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18" w:rsidRPr="004A0DF4" w:rsidRDefault="00C93E18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18" w:rsidRPr="004A0DF4" w:rsidRDefault="00C93E18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18" w:rsidRPr="004A0DF4" w:rsidRDefault="00C93E18" w:rsidP="004B756E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18" w:rsidRPr="004A0DF4" w:rsidRDefault="00C93E18" w:rsidP="004B756E">
            <w:pPr>
              <w:jc w:val="center"/>
              <w:rPr>
                <w:b/>
                <w:bCs/>
                <w:color w:val="000000"/>
              </w:rPr>
            </w:pPr>
            <w:r w:rsidRPr="00C93E18">
              <w:rPr>
                <w:b/>
                <w:bCs/>
                <w:color w:val="000000"/>
              </w:rPr>
              <w:t>13 842,54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18" w:rsidRPr="004A0DF4" w:rsidRDefault="00C93E18" w:rsidP="004B756E">
            <w:pPr>
              <w:ind w:left="-57" w:right="-57"/>
              <w:jc w:val="center"/>
              <w:rPr>
                <w:color w:val="000000"/>
              </w:rPr>
            </w:pPr>
            <w:r w:rsidRPr="004A0DF4">
              <w:rPr>
                <w:color w:val="000000"/>
              </w:rPr>
              <w:t> </w:t>
            </w:r>
          </w:p>
        </w:tc>
      </w:tr>
    </w:tbl>
    <w:p w:rsidR="004702CA" w:rsidRPr="004E02C8" w:rsidRDefault="004702CA" w:rsidP="004B2339">
      <w:pPr>
        <w:pStyle w:val="1a"/>
        <w:numPr>
          <w:ilvl w:val="0"/>
          <w:numId w:val="34"/>
        </w:numPr>
        <w:spacing w:before="240" w:line="276" w:lineRule="auto"/>
        <w:ind w:left="0" w:firstLine="57"/>
        <w:rPr>
          <w:rFonts w:ascii="Times New Roman" w:hAnsi="Times New Roman"/>
          <w:i w:val="0"/>
          <w:sz w:val="28"/>
          <w:szCs w:val="28"/>
          <w:lang w:val="ru-RU"/>
        </w:rPr>
      </w:pPr>
      <w:r w:rsidRPr="00C048F5">
        <w:rPr>
          <w:lang w:val="ru-RU"/>
        </w:rPr>
        <w:br w:type="page"/>
      </w:r>
      <w:bookmarkStart w:id="105" w:name="_Toc351631621"/>
      <w:bookmarkStart w:id="106" w:name="_Toc351636348"/>
      <w:bookmarkStart w:id="107" w:name="_Toc351638023"/>
      <w:bookmarkStart w:id="108" w:name="_Toc351638647"/>
      <w:bookmarkStart w:id="109" w:name="_Toc363587458"/>
      <w:r w:rsidRPr="004E02C8">
        <w:rPr>
          <w:rFonts w:ascii="Times New Roman" w:hAnsi="Times New Roman"/>
          <w:i w:val="0"/>
          <w:sz w:val="28"/>
          <w:szCs w:val="28"/>
          <w:lang w:val="ru-RU" w:eastAsia="ru-RU"/>
        </w:rPr>
        <w:lastRenderedPageBreak/>
        <w:t>Реконструкция существующих сетей водопровода</w:t>
      </w:r>
      <w:bookmarkEnd w:id="105"/>
      <w:bookmarkEnd w:id="106"/>
      <w:bookmarkEnd w:id="107"/>
      <w:bookmarkEnd w:id="108"/>
      <w:bookmarkEnd w:id="109"/>
    </w:p>
    <w:p w:rsidR="004702CA" w:rsidRPr="008C4C91" w:rsidRDefault="004702CA" w:rsidP="00F01591">
      <w:pPr>
        <w:spacing w:line="276" w:lineRule="auto"/>
        <w:ind w:firstLine="709"/>
        <w:jc w:val="both"/>
        <w:rPr>
          <w:color w:val="000000"/>
          <w:sz w:val="28"/>
        </w:rPr>
      </w:pPr>
      <w:r w:rsidRPr="008C4C91">
        <w:rPr>
          <w:color w:val="000000"/>
          <w:sz w:val="28"/>
        </w:rPr>
        <w:t>Слабым звеном водопроводной сети являются стальные, асбестоцементные и чугунные трубы, проложенные еще в прошлом веке. На сегодняшний день износ сетей превысил критический уровень. Согласно амортизационным нормам расчетный срок эксплуатации стальных и асбестоцементных трубопроводов в коммуналь</w:t>
      </w:r>
      <w:r w:rsidR="00C048F5">
        <w:rPr>
          <w:color w:val="000000"/>
          <w:sz w:val="28"/>
        </w:rPr>
        <w:t>ном хозяйстве не превышает 20-25</w:t>
      </w:r>
      <w:r w:rsidRPr="008C4C91">
        <w:rPr>
          <w:color w:val="000000"/>
          <w:sz w:val="28"/>
        </w:rPr>
        <w:t>лет, чугунных – 50 лет, фактически срок службы трубопроводов еще меньше. Из этого следует, что нормативный, установленный срок службы исчерпали более половины трубопроводов и для поддержания безаварийной работы сетей водопровода необходимо ежегодно в пла</w:t>
      </w:r>
      <w:r w:rsidR="001B7292">
        <w:rPr>
          <w:color w:val="000000"/>
          <w:sz w:val="28"/>
        </w:rPr>
        <w:t>новом порядке перекладывать 4-</w:t>
      </w:r>
      <w:r w:rsidRPr="008C4C91">
        <w:rPr>
          <w:color w:val="000000"/>
          <w:sz w:val="28"/>
        </w:rPr>
        <w:t xml:space="preserve">5% от протяженности эксплуатируемых трубопроводов. В случае, если планомерная замена изношенных трубопроводов не будет осуществляться, замену сетей все равно придется выполнить, но в порядке аварийных ремонтов, с большими затратами и неудобствами для </w:t>
      </w:r>
      <w:r w:rsidR="006B7A2A">
        <w:rPr>
          <w:color w:val="000000"/>
          <w:sz w:val="28"/>
        </w:rPr>
        <w:t>жителей</w:t>
      </w:r>
      <w:r w:rsidRPr="008C4C91">
        <w:rPr>
          <w:color w:val="000000"/>
          <w:sz w:val="28"/>
        </w:rPr>
        <w:t>.</w:t>
      </w:r>
    </w:p>
    <w:p w:rsidR="004702CA" w:rsidRPr="008C4C91" w:rsidRDefault="004702CA" w:rsidP="00F01591">
      <w:pPr>
        <w:shd w:val="clear" w:color="auto" w:fill="FFFFFF"/>
        <w:tabs>
          <w:tab w:val="left" w:pos="1114"/>
        </w:tabs>
        <w:spacing w:line="276" w:lineRule="auto"/>
        <w:ind w:firstLine="736"/>
        <w:jc w:val="both"/>
        <w:rPr>
          <w:color w:val="000000"/>
          <w:sz w:val="28"/>
        </w:rPr>
      </w:pPr>
      <w:r w:rsidRPr="008C4C91">
        <w:rPr>
          <w:color w:val="000000"/>
          <w:sz w:val="28"/>
        </w:rPr>
        <w:t xml:space="preserve">Расчёты позволяют спрогнозировать снижение основных показателей аварийности к </w:t>
      </w:r>
      <w:r w:rsidR="000205F9">
        <w:rPr>
          <w:color w:val="000000"/>
          <w:sz w:val="28"/>
        </w:rPr>
        <w:t>2032</w:t>
      </w:r>
      <w:r w:rsidRPr="008C4C91">
        <w:rPr>
          <w:color w:val="000000"/>
          <w:sz w:val="28"/>
        </w:rPr>
        <w:t xml:space="preserve"> году при условии финансирования выполнения предлагаемых мероприятий.</w:t>
      </w:r>
    </w:p>
    <w:p w:rsidR="004702CA" w:rsidRPr="008C4C91" w:rsidRDefault="004702CA" w:rsidP="00F01591">
      <w:pPr>
        <w:shd w:val="clear" w:color="auto" w:fill="FFFFFF"/>
        <w:tabs>
          <w:tab w:val="left" w:pos="1114"/>
        </w:tabs>
        <w:spacing w:line="276" w:lineRule="auto"/>
        <w:ind w:firstLine="737"/>
        <w:jc w:val="both"/>
        <w:rPr>
          <w:color w:val="000000"/>
          <w:sz w:val="28"/>
        </w:rPr>
      </w:pPr>
      <w:r w:rsidRPr="008C4C91">
        <w:rPr>
          <w:color w:val="000000"/>
          <w:sz w:val="28"/>
        </w:rPr>
        <w:t>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монтажа, что позволит, не изменяя потребительских свойств, сократить расходы на возобновление основных фондов.</w:t>
      </w:r>
    </w:p>
    <w:p w:rsidR="004702CA" w:rsidRPr="008C4C91" w:rsidRDefault="004702CA" w:rsidP="00F01591">
      <w:pPr>
        <w:spacing w:line="276" w:lineRule="auto"/>
        <w:ind w:firstLine="709"/>
        <w:jc w:val="both"/>
        <w:rPr>
          <w:color w:val="000000"/>
          <w:sz w:val="28"/>
        </w:rPr>
      </w:pPr>
      <w:r w:rsidRPr="008C4C91">
        <w:rPr>
          <w:color w:val="000000"/>
          <w:sz w:val="28"/>
        </w:rPr>
        <w:t xml:space="preserve">Проведение мероприятий по замене сетей в объёмах, предусмотренных Программой, позволит не только снизить аварийность и неучтённые расходы воды и утечки, но и создать необходимые условия для оптимизации гидравлического режима системы подачи и распределения воды в целом. </w:t>
      </w:r>
      <w:r w:rsidR="009D3221">
        <w:rPr>
          <w:color w:val="000000"/>
          <w:sz w:val="28"/>
        </w:rPr>
        <w:t>В первую очередь подлежат замене стальные, чугунные и асбестоцементные трубопроводы в связи с исчерпанием эксплуатационного ресурса.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Цели: </w:t>
      </w:r>
    </w:p>
    <w:p w:rsidR="004702CA" w:rsidRPr="008C4C91" w:rsidRDefault="004702CA" w:rsidP="00F01591">
      <w:pPr>
        <w:numPr>
          <w:ilvl w:val="0"/>
          <w:numId w:val="9"/>
        </w:numPr>
        <w:spacing w:line="276" w:lineRule="auto"/>
        <w:ind w:left="426" w:hanging="218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Повышение надежности подачи воды</w:t>
      </w:r>
    </w:p>
    <w:p w:rsidR="004702CA" w:rsidRPr="008C4C91" w:rsidRDefault="004702CA" w:rsidP="00F01591">
      <w:pPr>
        <w:numPr>
          <w:ilvl w:val="0"/>
          <w:numId w:val="9"/>
        </w:numPr>
        <w:spacing w:line="276" w:lineRule="auto"/>
        <w:ind w:left="426" w:hanging="218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Снижение неучтенных расходов за счет сокращения:</w:t>
      </w:r>
    </w:p>
    <w:p w:rsidR="004702CA" w:rsidRPr="008C4C91" w:rsidRDefault="004702CA" w:rsidP="00F01591">
      <w:pPr>
        <w:numPr>
          <w:ilvl w:val="0"/>
          <w:numId w:val="8"/>
        </w:numPr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потерь при авариях;</w:t>
      </w:r>
    </w:p>
    <w:p w:rsidR="004702CA" w:rsidRPr="008C4C91" w:rsidRDefault="004702CA" w:rsidP="00F01591">
      <w:pPr>
        <w:numPr>
          <w:ilvl w:val="0"/>
          <w:numId w:val="8"/>
        </w:numPr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скрытых утечек;</w:t>
      </w:r>
    </w:p>
    <w:p w:rsidR="004702CA" w:rsidRPr="008C4C91" w:rsidRDefault="004702CA" w:rsidP="00F01591">
      <w:pPr>
        <w:numPr>
          <w:ilvl w:val="0"/>
          <w:numId w:val="8"/>
        </w:numPr>
        <w:spacing w:line="276" w:lineRule="auto"/>
        <w:ind w:left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полезных расходов на промывку сетей.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Задачи:</w:t>
      </w:r>
    </w:p>
    <w:p w:rsidR="004702CA" w:rsidRPr="008C4C91" w:rsidRDefault="004702CA" w:rsidP="00F01591">
      <w:pPr>
        <w:numPr>
          <w:ilvl w:val="0"/>
          <w:numId w:val="14"/>
        </w:numPr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Перекладка имеющихся на балансе магистральных и уличных сетей водопровода</w:t>
      </w:r>
      <w:r>
        <w:rPr>
          <w:sz w:val="28"/>
          <w:szCs w:val="28"/>
        </w:rPr>
        <w:t>.</w:t>
      </w:r>
    </w:p>
    <w:p w:rsidR="004702CA" w:rsidRPr="008C4C91" w:rsidRDefault="004702CA" w:rsidP="00F01591">
      <w:pPr>
        <w:tabs>
          <w:tab w:val="num" w:pos="1440"/>
        </w:tabs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lastRenderedPageBreak/>
        <w:t>Проект направлен на достижение следующих показателей эффективности:</w:t>
      </w:r>
    </w:p>
    <w:p w:rsidR="004702CA" w:rsidRPr="006E6B0A" w:rsidRDefault="004702CA" w:rsidP="00F01591">
      <w:pPr>
        <w:numPr>
          <w:ilvl w:val="0"/>
          <w:numId w:val="2"/>
        </w:numPr>
        <w:tabs>
          <w:tab w:val="clear" w:pos="841"/>
        </w:tabs>
        <w:spacing w:line="276" w:lineRule="auto"/>
        <w:ind w:left="426"/>
        <w:jc w:val="both"/>
        <w:rPr>
          <w:sz w:val="28"/>
          <w:szCs w:val="28"/>
        </w:rPr>
      </w:pPr>
      <w:r w:rsidRPr="006E6B0A">
        <w:rPr>
          <w:sz w:val="28"/>
          <w:szCs w:val="28"/>
        </w:rPr>
        <w:t xml:space="preserve">Сокращение аварийности </w:t>
      </w:r>
      <w:r w:rsidR="006E6B0A">
        <w:rPr>
          <w:sz w:val="28"/>
          <w:szCs w:val="28"/>
        </w:rPr>
        <w:t>сетей и сооружений</w:t>
      </w:r>
      <w:r w:rsidRPr="006E6B0A">
        <w:rPr>
          <w:sz w:val="28"/>
          <w:szCs w:val="28"/>
        </w:rPr>
        <w:t>.</w:t>
      </w:r>
    </w:p>
    <w:p w:rsidR="004702CA" w:rsidRPr="008C4C91" w:rsidRDefault="004702CA" w:rsidP="00F01591">
      <w:pPr>
        <w:numPr>
          <w:ilvl w:val="0"/>
          <w:numId w:val="2"/>
        </w:numPr>
        <w:tabs>
          <w:tab w:val="clear" w:pos="841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Сокращение неучтенных расходов и потерь воды, связанных с эксплуатацией сетей</w:t>
      </w:r>
      <w:r>
        <w:rPr>
          <w:sz w:val="28"/>
          <w:szCs w:val="28"/>
        </w:rPr>
        <w:t>.</w:t>
      </w:r>
    </w:p>
    <w:p w:rsidR="004702CA" w:rsidRPr="004E02C8" w:rsidRDefault="004702CA" w:rsidP="00C93E18">
      <w:pPr>
        <w:pStyle w:val="1a"/>
        <w:numPr>
          <w:ilvl w:val="0"/>
          <w:numId w:val="34"/>
        </w:numPr>
        <w:spacing w:before="720" w:line="276" w:lineRule="auto"/>
        <w:ind w:left="0" w:firstLine="57"/>
        <w:rPr>
          <w:rFonts w:ascii="Times New Roman" w:hAnsi="Times New Roman"/>
          <w:i w:val="0"/>
          <w:sz w:val="28"/>
          <w:szCs w:val="28"/>
          <w:lang w:val="ru-RU"/>
        </w:rPr>
      </w:pPr>
      <w:bookmarkStart w:id="110" w:name="_Toc351631622"/>
      <w:bookmarkStart w:id="111" w:name="_Toc351636349"/>
      <w:bookmarkStart w:id="112" w:name="_Toc351638024"/>
      <w:bookmarkStart w:id="113" w:name="_Toc351638648"/>
      <w:bookmarkStart w:id="114" w:name="_Toc363587459"/>
      <w:r w:rsidRPr="004E02C8">
        <w:rPr>
          <w:rFonts w:ascii="Times New Roman" w:hAnsi="Times New Roman"/>
          <w:i w:val="0"/>
          <w:sz w:val="28"/>
          <w:szCs w:val="28"/>
          <w:lang w:val="ru-RU"/>
        </w:rPr>
        <w:t>Объемы работ по реконструкции сетей водоснабжения</w:t>
      </w:r>
      <w:bookmarkEnd w:id="110"/>
      <w:bookmarkEnd w:id="111"/>
      <w:bookmarkEnd w:id="112"/>
      <w:bookmarkEnd w:id="113"/>
      <w:bookmarkEnd w:id="114"/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142562">
        <w:rPr>
          <w:sz w:val="28"/>
          <w:szCs w:val="28"/>
        </w:rPr>
        <w:t xml:space="preserve">Объемы работ по </w:t>
      </w:r>
      <w:r>
        <w:rPr>
          <w:sz w:val="28"/>
          <w:szCs w:val="28"/>
        </w:rPr>
        <w:t>реконструкции</w:t>
      </w:r>
      <w:r w:rsidRPr="00142562">
        <w:rPr>
          <w:sz w:val="28"/>
          <w:szCs w:val="28"/>
        </w:rPr>
        <w:t xml:space="preserve"> сетей водопровода в </w:t>
      </w:r>
      <w:r>
        <w:rPr>
          <w:sz w:val="28"/>
          <w:szCs w:val="28"/>
        </w:rPr>
        <w:t xml:space="preserve">СП </w:t>
      </w:r>
      <w:r w:rsidR="00323CFB">
        <w:rPr>
          <w:sz w:val="28"/>
          <w:szCs w:val="28"/>
        </w:rPr>
        <w:t xml:space="preserve">Кубанец </w:t>
      </w:r>
      <w:r>
        <w:rPr>
          <w:sz w:val="28"/>
          <w:szCs w:val="28"/>
        </w:rPr>
        <w:t>отражены в таблице 1</w:t>
      </w:r>
      <w:r w:rsidR="009D3221">
        <w:rPr>
          <w:sz w:val="28"/>
          <w:szCs w:val="28"/>
        </w:rPr>
        <w:t>2</w:t>
      </w:r>
      <w:r w:rsidRPr="00142562">
        <w:rPr>
          <w:sz w:val="28"/>
          <w:szCs w:val="28"/>
        </w:rPr>
        <w:t xml:space="preserve">.Расчет стоимости работ </w:t>
      </w:r>
      <w:r>
        <w:rPr>
          <w:sz w:val="28"/>
          <w:szCs w:val="28"/>
        </w:rPr>
        <w:t xml:space="preserve">(в ценах 2012 года) </w:t>
      </w:r>
      <w:r w:rsidRPr="00142562">
        <w:rPr>
          <w:sz w:val="28"/>
          <w:szCs w:val="28"/>
        </w:rPr>
        <w:t xml:space="preserve">выполнен по государственным укрупненным сметным нормативам НЦС 14-2012 Сети водоснабжения и канализации (Приложение к приказу </w:t>
      </w:r>
      <w:proofErr w:type="spellStart"/>
      <w:r w:rsidRPr="00142562">
        <w:rPr>
          <w:sz w:val="28"/>
          <w:szCs w:val="28"/>
        </w:rPr>
        <w:t>Минрегиона</w:t>
      </w:r>
      <w:proofErr w:type="spellEnd"/>
      <w:r w:rsidRPr="00142562">
        <w:rPr>
          <w:sz w:val="28"/>
          <w:szCs w:val="28"/>
        </w:rPr>
        <w:t xml:space="preserve"> от 30.12.2011г. №643).</w:t>
      </w:r>
    </w:p>
    <w:p w:rsidR="004702CA" w:rsidRPr="005073D3" w:rsidRDefault="004702CA" w:rsidP="004702CA">
      <w:pPr>
        <w:jc w:val="right"/>
      </w:pPr>
      <w:r w:rsidRPr="005073D3">
        <w:t>Таблица1</w:t>
      </w:r>
      <w:r w:rsidR="009D3221">
        <w:t>2</w:t>
      </w:r>
      <w:r w:rsidRPr="005073D3">
        <w:t xml:space="preserve">. </w:t>
      </w:r>
    </w:p>
    <w:tbl>
      <w:tblPr>
        <w:tblW w:w="936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9"/>
        <w:gridCol w:w="2693"/>
        <w:gridCol w:w="1984"/>
        <w:gridCol w:w="1985"/>
        <w:gridCol w:w="2268"/>
      </w:tblGrid>
      <w:tr w:rsidR="00D507B1" w:rsidRPr="00270429" w:rsidTr="00555128">
        <w:trPr>
          <w:trHeight w:val="510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7B1" w:rsidRPr="004B76B6" w:rsidRDefault="00D507B1" w:rsidP="00555128">
            <w:pPr>
              <w:ind w:left="-95" w:right="-108"/>
              <w:jc w:val="center"/>
              <w:rPr>
                <w:b/>
                <w:color w:val="000000"/>
              </w:rPr>
            </w:pPr>
            <w:r w:rsidRPr="004B76B6">
              <w:rPr>
                <w:b/>
                <w:color w:val="000000"/>
              </w:rPr>
              <w:t xml:space="preserve">№ </w:t>
            </w:r>
            <w:proofErr w:type="gramStart"/>
            <w:r w:rsidRPr="004B76B6">
              <w:rPr>
                <w:b/>
                <w:color w:val="000000"/>
              </w:rPr>
              <w:t>п</w:t>
            </w:r>
            <w:proofErr w:type="gramEnd"/>
            <w:r w:rsidRPr="004B76B6">
              <w:rPr>
                <w:b/>
                <w:color w:val="000000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7B1" w:rsidRPr="004B76B6" w:rsidRDefault="00D507B1" w:rsidP="00555128">
            <w:pPr>
              <w:jc w:val="center"/>
              <w:rPr>
                <w:b/>
                <w:color w:val="000000"/>
              </w:rPr>
            </w:pPr>
            <w:r w:rsidRPr="004B76B6">
              <w:rPr>
                <w:b/>
                <w:color w:val="000000"/>
              </w:rPr>
              <w:t xml:space="preserve">Протяженность, </w:t>
            </w:r>
            <w:proofErr w:type="gramStart"/>
            <w:r w:rsidRPr="004B76B6">
              <w:rPr>
                <w:b/>
                <w:color w:val="000000"/>
              </w:rPr>
              <w:t>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7B1" w:rsidRPr="004B76B6" w:rsidRDefault="00D507B1" w:rsidP="00555128">
            <w:pPr>
              <w:jc w:val="center"/>
              <w:rPr>
                <w:b/>
                <w:color w:val="000000"/>
              </w:rPr>
            </w:pPr>
            <w:r w:rsidRPr="004B76B6">
              <w:rPr>
                <w:b/>
                <w:color w:val="000000"/>
              </w:rPr>
              <w:t xml:space="preserve">Диаметр, </w:t>
            </w:r>
            <w:proofErr w:type="gramStart"/>
            <w:r w:rsidRPr="004B76B6">
              <w:rPr>
                <w:b/>
                <w:color w:val="000000"/>
              </w:rPr>
              <w:t>мм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7B1" w:rsidRPr="004B76B6" w:rsidRDefault="00D507B1" w:rsidP="00555128">
            <w:pPr>
              <w:jc w:val="center"/>
              <w:rPr>
                <w:b/>
                <w:color w:val="000000"/>
              </w:rPr>
            </w:pPr>
            <w:r w:rsidRPr="004B76B6">
              <w:rPr>
                <w:b/>
                <w:color w:val="000000"/>
              </w:rPr>
              <w:t>Материал труб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7B1" w:rsidRPr="004B76B6" w:rsidRDefault="00D507B1" w:rsidP="00555128">
            <w:pPr>
              <w:jc w:val="center"/>
              <w:rPr>
                <w:b/>
                <w:color w:val="000000"/>
              </w:rPr>
            </w:pPr>
            <w:r w:rsidRPr="004B76B6">
              <w:rPr>
                <w:b/>
                <w:color w:val="000000"/>
              </w:rPr>
              <w:t xml:space="preserve">Стоимость, </w:t>
            </w:r>
            <w:proofErr w:type="spellStart"/>
            <w:r w:rsidRPr="004B76B6">
              <w:rPr>
                <w:b/>
                <w:color w:val="000000"/>
              </w:rPr>
              <w:t>тыс</w:t>
            </w:r>
            <w:proofErr w:type="gramStart"/>
            <w:r w:rsidRPr="004B76B6">
              <w:rPr>
                <w:b/>
                <w:color w:val="000000"/>
              </w:rPr>
              <w:t>.р</w:t>
            </w:r>
            <w:proofErr w:type="gramEnd"/>
            <w:r w:rsidRPr="004B76B6">
              <w:rPr>
                <w:b/>
                <w:color w:val="000000"/>
              </w:rPr>
              <w:t>уб</w:t>
            </w:r>
            <w:proofErr w:type="spellEnd"/>
            <w:r w:rsidRPr="004B76B6">
              <w:rPr>
                <w:b/>
                <w:color w:val="000000"/>
              </w:rPr>
              <w:t>. (без НДС)</w:t>
            </w:r>
          </w:p>
        </w:tc>
      </w:tr>
      <w:tr w:rsidR="00D507B1" w:rsidRPr="004B76B6" w:rsidTr="00555128">
        <w:trPr>
          <w:trHeight w:val="2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7B1" w:rsidRPr="004B76B6" w:rsidRDefault="00D507B1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7B1" w:rsidRPr="004B76B6" w:rsidRDefault="003A6604" w:rsidP="005551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7B1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7B1" w:rsidRPr="004B76B6" w:rsidRDefault="00D507B1" w:rsidP="00555128">
            <w:pPr>
              <w:jc w:val="center"/>
              <w:rPr>
                <w:color w:val="000000"/>
              </w:rPr>
            </w:pPr>
            <w:proofErr w:type="spellStart"/>
            <w:r w:rsidRPr="004B76B6">
              <w:rPr>
                <w:color w:val="000000"/>
              </w:rPr>
              <w:t>пнд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7B1" w:rsidRPr="004B76B6" w:rsidRDefault="003A6604" w:rsidP="00555128">
            <w:pPr>
              <w:jc w:val="center"/>
              <w:rPr>
                <w:color w:val="000000"/>
              </w:rPr>
            </w:pPr>
            <w:r w:rsidRPr="003A6604">
              <w:rPr>
                <w:color w:val="000000"/>
              </w:rPr>
              <w:t>10514,65</w:t>
            </w:r>
          </w:p>
        </w:tc>
      </w:tr>
      <w:tr w:rsidR="00AF0EB6" w:rsidRPr="004B76B6" w:rsidTr="00555128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3A6604" w:rsidP="005551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proofErr w:type="spellStart"/>
            <w:r w:rsidRPr="004B76B6">
              <w:rPr>
                <w:color w:val="000000"/>
              </w:rPr>
              <w:t>пнд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3A6604" w:rsidP="00555128">
            <w:pPr>
              <w:jc w:val="center"/>
              <w:rPr>
                <w:color w:val="000000"/>
              </w:rPr>
            </w:pPr>
            <w:r w:rsidRPr="003A6604">
              <w:rPr>
                <w:color w:val="000000"/>
              </w:rPr>
              <w:t>5734,63</w:t>
            </w:r>
          </w:p>
        </w:tc>
      </w:tr>
      <w:tr w:rsidR="00AF0EB6" w:rsidRPr="004B76B6" w:rsidTr="00555128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3A6604" w:rsidP="005551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proofErr w:type="spellStart"/>
            <w:r w:rsidRPr="004B76B6">
              <w:rPr>
                <w:color w:val="000000"/>
              </w:rPr>
              <w:t>пнд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3A6604" w:rsidP="00555128">
            <w:pPr>
              <w:jc w:val="center"/>
              <w:rPr>
                <w:color w:val="000000"/>
              </w:rPr>
            </w:pPr>
            <w:r w:rsidRPr="003A6604">
              <w:rPr>
                <w:color w:val="000000"/>
              </w:rPr>
              <w:t>10930,20</w:t>
            </w:r>
          </w:p>
        </w:tc>
      </w:tr>
      <w:tr w:rsidR="00AF0EB6" w:rsidRPr="004B76B6" w:rsidTr="00555128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C01612" w:rsidP="005551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proofErr w:type="spellStart"/>
            <w:r w:rsidRPr="004B76B6">
              <w:rPr>
                <w:color w:val="000000"/>
              </w:rPr>
              <w:t>пнд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905D64" w:rsidP="00555128">
            <w:pPr>
              <w:jc w:val="center"/>
              <w:rPr>
                <w:color w:val="000000"/>
              </w:rPr>
            </w:pPr>
            <w:r w:rsidRPr="00905D64">
              <w:rPr>
                <w:color w:val="000000"/>
              </w:rPr>
              <w:t>3965,23</w:t>
            </w:r>
          </w:p>
        </w:tc>
      </w:tr>
      <w:tr w:rsidR="00AF0EB6" w:rsidRPr="004B76B6" w:rsidTr="00555128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3A6604" w:rsidP="005551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945B62" w:rsidP="005551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AF0EB6" w:rsidP="00555128">
            <w:pPr>
              <w:jc w:val="center"/>
              <w:rPr>
                <w:color w:val="000000"/>
              </w:rPr>
            </w:pPr>
            <w:proofErr w:type="spellStart"/>
            <w:r w:rsidRPr="004B76B6">
              <w:rPr>
                <w:color w:val="000000"/>
              </w:rPr>
              <w:t>пнд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EB6" w:rsidRPr="004B76B6" w:rsidRDefault="003A6604" w:rsidP="00555128">
            <w:pPr>
              <w:jc w:val="center"/>
              <w:rPr>
                <w:color w:val="000000"/>
              </w:rPr>
            </w:pPr>
            <w:r w:rsidRPr="003A6604">
              <w:rPr>
                <w:color w:val="000000"/>
              </w:rPr>
              <w:t>18317,21</w:t>
            </w:r>
          </w:p>
        </w:tc>
      </w:tr>
      <w:tr w:rsidR="00C01612" w:rsidRPr="004B76B6" w:rsidTr="00555128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C01612" w:rsidP="005551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3A6604" w:rsidP="00905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C01612" w:rsidP="00905D64">
            <w:pPr>
              <w:jc w:val="center"/>
              <w:rPr>
                <w:color w:val="000000"/>
              </w:rPr>
            </w:pPr>
            <w:r w:rsidRPr="004B76B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C01612" w:rsidP="00905D64">
            <w:pPr>
              <w:jc w:val="center"/>
              <w:rPr>
                <w:color w:val="000000"/>
              </w:rPr>
            </w:pPr>
            <w:proofErr w:type="spellStart"/>
            <w:r w:rsidRPr="004B76B6">
              <w:rPr>
                <w:color w:val="000000"/>
              </w:rPr>
              <w:t>пнд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3A6604" w:rsidP="00555128">
            <w:pPr>
              <w:jc w:val="center"/>
              <w:rPr>
                <w:color w:val="000000"/>
              </w:rPr>
            </w:pPr>
            <w:r w:rsidRPr="003A6604">
              <w:rPr>
                <w:color w:val="000000"/>
              </w:rPr>
              <w:t>14829,07</w:t>
            </w:r>
          </w:p>
        </w:tc>
      </w:tr>
      <w:tr w:rsidR="00C01612" w:rsidRPr="004B76B6" w:rsidTr="00AF0EB6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C01612" w:rsidP="00555128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6F7467" w:rsidRDefault="00C01612" w:rsidP="003A660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5B62">
              <w:rPr>
                <w:b/>
                <w:color w:val="000000"/>
              </w:rPr>
              <w:t>Итого:</w:t>
            </w:r>
            <w:r w:rsidR="003A6604" w:rsidRPr="003A6604">
              <w:rPr>
                <w:b/>
                <w:color w:val="000000"/>
              </w:rPr>
              <w:t>19445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C01612" w:rsidP="0055512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4B76B6" w:rsidRDefault="00C01612" w:rsidP="00555128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612" w:rsidRPr="00BB70C8" w:rsidRDefault="003A6604" w:rsidP="00555128">
            <w:pPr>
              <w:jc w:val="center"/>
              <w:rPr>
                <w:b/>
                <w:color w:val="000000"/>
              </w:rPr>
            </w:pPr>
            <w:r w:rsidRPr="003A6604">
              <w:rPr>
                <w:b/>
                <w:color w:val="000000"/>
              </w:rPr>
              <w:t>64290,99</w:t>
            </w:r>
          </w:p>
        </w:tc>
      </w:tr>
    </w:tbl>
    <w:p w:rsidR="004702CA" w:rsidRPr="004E02C8" w:rsidRDefault="004702CA" w:rsidP="004B2339">
      <w:pPr>
        <w:pStyle w:val="1a"/>
        <w:numPr>
          <w:ilvl w:val="0"/>
          <w:numId w:val="34"/>
        </w:numPr>
        <w:spacing w:before="720" w:line="276" w:lineRule="auto"/>
        <w:ind w:left="0" w:firstLine="57"/>
        <w:rPr>
          <w:rFonts w:ascii="Times New Roman" w:hAnsi="Times New Roman"/>
          <w:i w:val="0"/>
          <w:sz w:val="28"/>
          <w:szCs w:val="28"/>
          <w:lang w:val="ru-RU"/>
        </w:rPr>
      </w:pPr>
      <w:bookmarkStart w:id="115" w:name="_Toc351631623"/>
      <w:bookmarkStart w:id="116" w:name="_Toc351636350"/>
      <w:bookmarkStart w:id="117" w:name="_Toc351638025"/>
      <w:bookmarkStart w:id="118" w:name="_Toc351638649"/>
      <w:bookmarkStart w:id="119" w:name="_Toc363587460"/>
      <w:r w:rsidRPr="004E02C8">
        <w:rPr>
          <w:rFonts w:ascii="Times New Roman" w:hAnsi="Times New Roman"/>
          <w:i w:val="0"/>
          <w:sz w:val="28"/>
          <w:szCs w:val="28"/>
          <w:lang w:val="ru-RU"/>
        </w:rPr>
        <w:t>Строительство водопроводных сетей для подключения новых абонентов</w:t>
      </w:r>
      <w:bookmarkEnd w:id="115"/>
      <w:bookmarkEnd w:id="116"/>
      <w:bookmarkEnd w:id="117"/>
      <w:bookmarkEnd w:id="118"/>
      <w:bookmarkEnd w:id="119"/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Цель: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Обеспечение услугами бесперебойного централизованного водоснабжения отдельных территорий </w:t>
      </w:r>
      <w:r w:rsidR="00510B0C">
        <w:rPr>
          <w:sz w:val="28"/>
          <w:szCs w:val="28"/>
        </w:rPr>
        <w:t>СП Кубанец</w:t>
      </w:r>
      <w:r w:rsidR="0063546B">
        <w:rPr>
          <w:sz w:val="28"/>
          <w:szCs w:val="28"/>
        </w:rPr>
        <w:t>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Задачи:</w:t>
      </w:r>
    </w:p>
    <w:p w:rsidR="004702CA" w:rsidRPr="008C4C91" w:rsidRDefault="004702CA" w:rsidP="00F01591">
      <w:pPr>
        <w:numPr>
          <w:ilvl w:val="0"/>
          <w:numId w:val="7"/>
        </w:numPr>
        <w:spacing w:line="276" w:lineRule="auto"/>
        <w:ind w:left="567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Прокладка магистралей для подключения сельских поселений в период до </w:t>
      </w:r>
      <w:r w:rsidR="000205F9">
        <w:rPr>
          <w:sz w:val="28"/>
          <w:szCs w:val="28"/>
        </w:rPr>
        <w:t>2032</w:t>
      </w:r>
      <w:r w:rsidRPr="008C4C91">
        <w:rPr>
          <w:sz w:val="28"/>
          <w:szCs w:val="28"/>
        </w:rPr>
        <w:t>г.;</w:t>
      </w:r>
    </w:p>
    <w:p w:rsidR="004702CA" w:rsidRPr="008C4C91" w:rsidRDefault="004702CA" w:rsidP="00F01591">
      <w:pPr>
        <w:numPr>
          <w:ilvl w:val="0"/>
          <w:numId w:val="7"/>
        </w:numPr>
        <w:spacing w:line="276" w:lineRule="auto"/>
        <w:ind w:left="567"/>
        <w:jc w:val="both"/>
        <w:rPr>
          <w:sz w:val="28"/>
          <w:szCs w:val="28"/>
        </w:rPr>
      </w:pPr>
      <w:proofErr w:type="spellStart"/>
      <w:r w:rsidRPr="008C4C91">
        <w:rPr>
          <w:sz w:val="28"/>
          <w:szCs w:val="28"/>
        </w:rPr>
        <w:t>Закольцовка</w:t>
      </w:r>
      <w:proofErr w:type="spellEnd"/>
      <w:r w:rsidRPr="008C4C91">
        <w:rPr>
          <w:sz w:val="28"/>
          <w:szCs w:val="28"/>
        </w:rPr>
        <w:t xml:space="preserve"> существующих сетей для выравнивания нагрузок основных продольных магистралей и обеспечения надежности работы системы.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Проект направлен на достижение следующих показателей эффективности:</w:t>
      </w:r>
    </w:p>
    <w:p w:rsidR="004702CA" w:rsidRPr="008C4C91" w:rsidRDefault="004702CA" w:rsidP="00F01591">
      <w:pPr>
        <w:numPr>
          <w:ilvl w:val="0"/>
          <w:numId w:val="6"/>
        </w:numPr>
        <w:spacing w:line="276" w:lineRule="auto"/>
        <w:ind w:left="567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Обеспечение подключения новых потребителей;</w:t>
      </w:r>
    </w:p>
    <w:p w:rsidR="004702CA" w:rsidRPr="008C4C91" w:rsidRDefault="004702CA" w:rsidP="00F01591">
      <w:pPr>
        <w:numPr>
          <w:ilvl w:val="0"/>
          <w:numId w:val="6"/>
        </w:numPr>
        <w:spacing w:line="276" w:lineRule="auto"/>
        <w:ind w:left="567"/>
        <w:jc w:val="both"/>
        <w:rPr>
          <w:sz w:val="28"/>
          <w:szCs w:val="28"/>
        </w:rPr>
      </w:pPr>
      <w:r w:rsidRPr="008C4C91">
        <w:rPr>
          <w:sz w:val="28"/>
          <w:szCs w:val="28"/>
        </w:rPr>
        <w:lastRenderedPageBreak/>
        <w:t>Обеспечение надежности систем водоснабжения и бесперебойной подачи воды потребителям в населенных пунктах.</w:t>
      </w:r>
    </w:p>
    <w:p w:rsidR="004702CA" w:rsidRPr="004E02C8" w:rsidRDefault="004702CA" w:rsidP="004B2339">
      <w:pPr>
        <w:pStyle w:val="1a"/>
        <w:numPr>
          <w:ilvl w:val="0"/>
          <w:numId w:val="34"/>
        </w:numPr>
        <w:spacing w:before="720" w:line="276" w:lineRule="auto"/>
        <w:ind w:left="0" w:firstLine="57"/>
        <w:rPr>
          <w:rFonts w:ascii="Times New Roman" w:hAnsi="Times New Roman"/>
          <w:i w:val="0"/>
          <w:sz w:val="28"/>
          <w:szCs w:val="28"/>
          <w:lang w:val="ru-RU"/>
        </w:rPr>
      </w:pPr>
      <w:bookmarkStart w:id="120" w:name="_Toc351631624"/>
      <w:bookmarkStart w:id="121" w:name="_Toc351636351"/>
      <w:bookmarkStart w:id="122" w:name="_Toc351638026"/>
      <w:bookmarkStart w:id="123" w:name="_Toc351638650"/>
      <w:bookmarkStart w:id="124" w:name="_Toc363587461"/>
      <w:r w:rsidRPr="004E02C8">
        <w:rPr>
          <w:rFonts w:ascii="Times New Roman" w:hAnsi="Times New Roman"/>
          <w:i w:val="0"/>
          <w:sz w:val="28"/>
          <w:szCs w:val="28"/>
          <w:lang w:val="ru-RU"/>
        </w:rPr>
        <w:t>Объемы работ по строительству сетей водоснабжения</w:t>
      </w:r>
      <w:bookmarkEnd w:id="120"/>
      <w:bookmarkEnd w:id="121"/>
      <w:bookmarkEnd w:id="122"/>
      <w:bookmarkEnd w:id="123"/>
      <w:bookmarkEnd w:id="124"/>
    </w:p>
    <w:p w:rsidR="004702CA" w:rsidRPr="00142562" w:rsidRDefault="004702CA" w:rsidP="00597AA9">
      <w:pPr>
        <w:spacing w:line="276" w:lineRule="auto"/>
        <w:ind w:firstLine="709"/>
        <w:jc w:val="both"/>
        <w:rPr>
          <w:sz w:val="28"/>
          <w:szCs w:val="28"/>
        </w:rPr>
      </w:pPr>
      <w:r w:rsidRPr="00142562">
        <w:rPr>
          <w:sz w:val="28"/>
          <w:szCs w:val="28"/>
        </w:rPr>
        <w:t xml:space="preserve">Объемы работ по строительству сетей водопровода в </w:t>
      </w:r>
      <w:proofErr w:type="spellStart"/>
      <w:r>
        <w:rPr>
          <w:sz w:val="28"/>
          <w:szCs w:val="28"/>
        </w:rPr>
        <w:t>СП</w:t>
      </w:r>
      <w:r w:rsidR="00323CFB">
        <w:rPr>
          <w:sz w:val="28"/>
          <w:szCs w:val="28"/>
        </w:rPr>
        <w:t>Кубанец</w:t>
      </w:r>
      <w:proofErr w:type="spellEnd"/>
      <w:r w:rsidR="00323CFB">
        <w:rPr>
          <w:sz w:val="28"/>
          <w:szCs w:val="28"/>
        </w:rPr>
        <w:t xml:space="preserve"> </w:t>
      </w:r>
      <w:r w:rsidRPr="00142562">
        <w:rPr>
          <w:sz w:val="28"/>
          <w:szCs w:val="28"/>
        </w:rPr>
        <w:t>отражены в таблиц</w:t>
      </w:r>
      <w:r w:rsidR="00DA1F1B">
        <w:rPr>
          <w:sz w:val="28"/>
          <w:szCs w:val="28"/>
        </w:rPr>
        <w:t>е 1</w:t>
      </w:r>
      <w:r w:rsidR="00323CFB">
        <w:rPr>
          <w:sz w:val="28"/>
          <w:szCs w:val="28"/>
        </w:rPr>
        <w:t>3</w:t>
      </w:r>
      <w:r w:rsidRPr="00142562">
        <w:rPr>
          <w:sz w:val="28"/>
          <w:szCs w:val="28"/>
        </w:rPr>
        <w:t xml:space="preserve">.Расчет стоимости работ </w:t>
      </w:r>
      <w:r>
        <w:rPr>
          <w:sz w:val="28"/>
          <w:szCs w:val="28"/>
        </w:rPr>
        <w:t xml:space="preserve">(в ценах 2012г.) </w:t>
      </w:r>
      <w:r w:rsidRPr="00142562">
        <w:rPr>
          <w:sz w:val="28"/>
          <w:szCs w:val="28"/>
        </w:rPr>
        <w:t xml:space="preserve">выполнен по государственным укрупненным сметным нормативам НЦС 14-2012 Сети водоснабжения и канализации (Приложение к приказу </w:t>
      </w:r>
      <w:proofErr w:type="spellStart"/>
      <w:r w:rsidRPr="00142562">
        <w:rPr>
          <w:sz w:val="28"/>
          <w:szCs w:val="28"/>
        </w:rPr>
        <w:t>Минрегиона</w:t>
      </w:r>
      <w:proofErr w:type="spellEnd"/>
      <w:r w:rsidRPr="00142562">
        <w:rPr>
          <w:sz w:val="28"/>
          <w:szCs w:val="28"/>
        </w:rPr>
        <w:t xml:space="preserve"> от 30.12.2011г. №643).</w:t>
      </w:r>
    </w:p>
    <w:p w:rsidR="004702CA" w:rsidRPr="00CD6E3D" w:rsidRDefault="004702CA" w:rsidP="00CD6E3D">
      <w:pPr>
        <w:spacing w:line="276" w:lineRule="auto"/>
        <w:ind w:firstLine="425"/>
        <w:jc w:val="right"/>
      </w:pPr>
      <w:r w:rsidRPr="00CD6E3D">
        <w:t>Таблица</w:t>
      </w:r>
      <w:r w:rsidR="00DA1F1B" w:rsidRPr="00CD6E3D">
        <w:t xml:space="preserve"> 1</w:t>
      </w:r>
      <w:r w:rsidR="00323CFB">
        <w:t>3</w:t>
      </w:r>
      <w:r w:rsidRPr="00CD6E3D">
        <w:t>.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455"/>
        <w:gridCol w:w="1276"/>
        <w:gridCol w:w="1276"/>
        <w:gridCol w:w="1417"/>
        <w:gridCol w:w="1418"/>
        <w:gridCol w:w="1417"/>
      </w:tblGrid>
      <w:tr w:rsidR="004702CA" w:rsidRPr="002A7C6A" w:rsidTr="00A473E4">
        <w:trPr>
          <w:tblHeader/>
        </w:trPr>
        <w:tc>
          <w:tcPr>
            <w:tcW w:w="522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ind w:left="-142" w:right="-101"/>
              <w:jc w:val="center"/>
              <w:textAlignment w:val="baseline"/>
              <w:rPr>
                <w:lang w:eastAsia="ar-SA"/>
              </w:rPr>
            </w:pPr>
            <w:r w:rsidRPr="002A7C6A">
              <w:rPr>
                <w:lang w:eastAsia="ar-SA"/>
              </w:rPr>
              <w:t xml:space="preserve">№ </w:t>
            </w:r>
            <w:proofErr w:type="gramStart"/>
            <w:r w:rsidRPr="002A7C6A">
              <w:rPr>
                <w:lang w:eastAsia="ar-SA"/>
              </w:rPr>
              <w:t>п</w:t>
            </w:r>
            <w:proofErr w:type="gramEnd"/>
            <w:r w:rsidRPr="002A7C6A">
              <w:rPr>
                <w:lang w:eastAsia="ar-SA"/>
              </w:rPr>
              <w:t>/п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r w:rsidRPr="002A7C6A">
              <w:rPr>
                <w:lang w:eastAsia="ar-SA"/>
              </w:rPr>
              <w:t>Населенный пункт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r w:rsidRPr="002A7C6A">
              <w:rPr>
                <w:lang w:eastAsia="ar-SA"/>
              </w:rPr>
              <w:t xml:space="preserve">Диаметр трубопровода, </w:t>
            </w:r>
            <w:proofErr w:type="gramStart"/>
            <w:r w:rsidRPr="002A7C6A">
              <w:rPr>
                <w:lang w:eastAsia="ar-SA"/>
              </w:rPr>
              <w:t>мм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r w:rsidRPr="002A7C6A">
              <w:rPr>
                <w:lang w:eastAsia="ar-SA"/>
              </w:rPr>
              <w:t>Материал труб</w:t>
            </w:r>
          </w:p>
        </w:tc>
        <w:tc>
          <w:tcPr>
            <w:tcW w:w="1417" w:type="dxa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Протяжен</w:t>
            </w:r>
            <w:r w:rsidR="008B411F"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ность</w:t>
            </w:r>
            <w:proofErr w:type="spellEnd"/>
            <w:proofErr w:type="gramEnd"/>
            <w:r>
              <w:rPr>
                <w:lang w:eastAsia="ar-SA"/>
              </w:rPr>
              <w:t>, 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ind w:left="-108" w:right="-158"/>
              <w:jc w:val="center"/>
              <w:textAlignment w:val="baseline"/>
              <w:rPr>
                <w:lang w:eastAsia="ar-SA"/>
              </w:rPr>
            </w:pPr>
            <w:r w:rsidRPr="002A7C6A">
              <w:rPr>
                <w:lang w:eastAsia="ar-SA"/>
              </w:rPr>
              <w:t xml:space="preserve">Стоимость, </w:t>
            </w:r>
            <w:proofErr w:type="spellStart"/>
            <w:r w:rsidRPr="002A7C6A">
              <w:rPr>
                <w:lang w:eastAsia="ar-SA"/>
              </w:rPr>
              <w:t>тыс</w:t>
            </w:r>
            <w:proofErr w:type="gramStart"/>
            <w:r w:rsidRPr="002A7C6A">
              <w:rPr>
                <w:lang w:eastAsia="ar-SA"/>
              </w:rPr>
              <w:t>.р</w:t>
            </w:r>
            <w:proofErr w:type="gramEnd"/>
            <w:r w:rsidRPr="002A7C6A">
              <w:rPr>
                <w:lang w:eastAsia="ar-SA"/>
              </w:rPr>
              <w:t>уб</w:t>
            </w:r>
            <w:proofErr w:type="spellEnd"/>
            <w:r w:rsidRPr="002A7C6A">
              <w:rPr>
                <w:lang w:eastAsia="ar-SA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r w:rsidRPr="002A7C6A">
              <w:rPr>
                <w:lang w:eastAsia="ar-SA"/>
              </w:rPr>
              <w:t>Год ввода</w:t>
            </w:r>
          </w:p>
        </w:tc>
      </w:tr>
      <w:tr w:rsidR="00091639" w:rsidRPr="002A7C6A" w:rsidTr="00A473E4">
        <w:tc>
          <w:tcPr>
            <w:tcW w:w="522" w:type="dxa"/>
            <w:shd w:val="clear" w:color="auto" w:fill="auto"/>
          </w:tcPr>
          <w:p w:rsidR="00091639" w:rsidRPr="002A7C6A" w:rsidRDefault="000205F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091639" w:rsidRDefault="00091639" w:rsidP="00CD6E3D">
            <w:pPr>
              <w:overflowPunct w:val="0"/>
              <w:autoSpaceDE w:val="0"/>
              <w:autoSpaceDN w:val="0"/>
              <w:adjustRightInd w:val="0"/>
              <w:ind w:right="-40"/>
              <w:textAlignment w:val="baseline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1639" w:rsidRPr="001A702B" w:rsidRDefault="00CD6E3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пнд</w:t>
            </w:r>
            <w:proofErr w:type="spellEnd"/>
          </w:p>
        </w:tc>
        <w:tc>
          <w:tcPr>
            <w:tcW w:w="1417" w:type="dxa"/>
            <w:vAlign w:val="center"/>
          </w:tcPr>
          <w:p w:rsidR="00091639" w:rsidRPr="00B6773B" w:rsidRDefault="001D67A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1639" w:rsidRPr="00091639" w:rsidRDefault="00905D64" w:rsidP="0009163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05D64">
              <w:rPr>
                <w:rFonts w:ascii="Times New Roman" w:hAnsi="Times New Roman"/>
                <w:sz w:val="24"/>
                <w:lang w:val="ru-RU"/>
              </w:rPr>
              <w:t>5586,86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</w:tr>
      <w:tr w:rsidR="00091639" w:rsidRPr="002A7C6A" w:rsidTr="00A473E4">
        <w:tc>
          <w:tcPr>
            <w:tcW w:w="522" w:type="dxa"/>
            <w:shd w:val="clear" w:color="auto" w:fill="auto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  <w:tc>
          <w:tcPr>
            <w:tcW w:w="2455" w:type="dxa"/>
            <w:shd w:val="clear" w:color="auto" w:fill="auto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1639" w:rsidRPr="001A702B" w:rsidRDefault="00CD6E3D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пнд</w:t>
            </w:r>
            <w:proofErr w:type="spellEnd"/>
          </w:p>
        </w:tc>
        <w:tc>
          <w:tcPr>
            <w:tcW w:w="1417" w:type="dxa"/>
            <w:vAlign w:val="center"/>
          </w:tcPr>
          <w:p w:rsidR="00091639" w:rsidRPr="00B6773B" w:rsidRDefault="0076676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1639" w:rsidRPr="00091639" w:rsidRDefault="0076676E" w:rsidP="0009163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6676E">
              <w:rPr>
                <w:rFonts w:ascii="Times New Roman" w:hAnsi="Times New Roman"/>
                <w:sz w:val="24"/>
                <w:lang w:val="ru-RU"/>
              </w:rPr>
              <w:t>11953,78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</w:tr>
      <w:tr w:rsidR="008A040E" w:rsidRPr="002A7C6A" w:rsidTr="00A473E4">
        <w:tc>
          <w:tcPr>
            <w:tcW w:w="522" w:type="dxa"/>
            <w:shd w:val="clear" w:color="auto" w:fill="auto"/>
          </w:tcPr>
          <w:p w:rsidR="008A040E" w:rsidRPr="002A7C6A" w:rsidRDefault="008A040E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  <w:tc>
          <w:tcPr>
            <w:tcW w:w="2455" w:type="dxa"/>
            <w:shd w:val="clear" w:color="auto" w:fill="auto"/>
          </w:tcPr>
          <w:p w:rsidR="008A040E" w:rsidRPr="002A7C6A" w:rsidRDefault="008A040E" w:rsidP="005E03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040E" w:rsidRDefault="001D67A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040E" w:rsidRDefault="008A040E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пнд</w:t>
            </w:r>
            <w:proofErr w:type="spellEnd"/>
          </w:p>
        </w:tc>
        <w:tc>
          <w:tcPr>
            <w:tcW w:w="1417" w:type="dxa"/>
            <w:vAlign w:val="center"/>
          </w:tcPr>
          <w:p w:rsidR="008A040E" w:rsidRDefault="0076676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9225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040E" w:rsidRPr="00091639" w:rsidRDefault="0076676E" w:rsidP="0009163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6676E">
              <w:rPr>
                <w:rFonts w:ascii="Times New Roman" w:hAnsi="Times New Roman"/>
                <w:sz w:val="24"/>
                <w:lang w:val="ru-RU"/>
              </w:rPr>
              <w:t>24087,70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040E" w:rsidRPr="002A7C6A" w:rsidRDefault="008A040E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</w:tr>
      <w:tr w:rsidR="00091639" w:rsidRPr="002A7C6A" w:rsidTr="00A473E4">
        <w:tc>
          <w:tcPr>
            <w:tcW w:w="522" w:type="dxa"/>
            <w:shd w:val="clear" w:color="auto" w:fill="auto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  <w:tc>
          <w:tcPr>
            <w:tcW w:w="2455" w:type="dxa"/>
            <w:shd w:val="clear" w:color="auto" w:fill="auto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1639" w:rsidRDefault="00CD6E3D" w:rsidP="001E5D4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1639" w:rsidRPr="002A7C6A" w:rsidRDefault="00091639" w:rsidP="001E5D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пнд</w:t>
            </w:r>
            <w:proofErr w:type="spellEnd"/>
          </w:p>
        </w:tc>
        <w:tc>
          <w:tcPr>
            <w:tcW w:w="1417" w:type="dxa"/>
            <w:vAlign w:val="center"/>
          </w:tcPr>
          <w:p w:rsidR="00091639" w:rsidRDefault="0076676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1639" w:rsidRPr="00091639" w:rsidRDefault="0076676E" w:rsidP="0009163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6676E">
              <w:rPr>
                <w:rFonts w:ascii="Times New Roman" w:hAnsi="Times New Roman"/>
                <w:sz w:val="24"/>
                <w:lang w:val="ru-RU"/>
              </w:rPr>
              <w:t>3409,56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1639" w:rsidRPr="002A7C6A" w:rsidRDefault="00091639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</w:tr>
      <w:tr w:rsidR="00CD6E3D" w:rsidRPr="002A7C6A" w:rsidTr="00A473E4">
        <w:tc>
          <w:tcPr>
            <w:tcW w:w="522" w:type="dxa"/>
            <w:shd w:val="clear" w:color="auto" w:fill="auto"/>
          </w:tcPr>
          <w:p w:rsidR="00CD6E3D" w:rsidRPr="002A7C6A" w:rsidRDefault="00CD6E3D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  <w:tc>
          <w:tcPr>
            <w:tcW w:w="2455" w:type="dxa"/>
            <w:shd w:val="clear" w:color="auto" w:fill="auto"/>
          </w:tcPr>
          <w:p w:rsidR="00CD6E3D" w:rsidRPr="002A7C6A" w:rsidRDefault="00CD6E3D" w:rsidP="005E03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6E3D" w:rsidRDefault="00CD6E3D" w:rsidP="001E5D4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3D" w:rsidRPr="002A7C6A" w:rsidRDefault="00CD6E3D" w:rsidP="005551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пнд</w:t>
            </w:r>
            <w:proofErr w:type="spellEnd"/>
          </w:p>
        </w:tc>
        <w:tc>
          <w:tcPr>
            <w:tcW w:w="1417" w:type="dxa"/>
            <w:vAlign w:val="center"/>
          </w:tcPr>
          <w:p w:rsidR="00CD6E3D" w:rsidRDefault="0076676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6E3D" w:rsidRPr="00091639" w:rsidRDefault="0076676E" w:rsidP="0009163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6676E">
              <w:rPr>
                <w:rFonts w:ascii="Times New Roman" w:hAnsi="Times New Roman"/>
                <w:sz w:val="24"/>
                <w:lang w:val="ru-RU"/>
              </w:rPr>
              <w:t>5199,81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6E3D" w:rsidRPr="002A7C6A" w:rsidRDefault="00CD6E3D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</w:tr>
      <w:tr w:rsidR="008C625C" w:rsidRPr="002A7C6A" w:rsidTr="00A473E4">
        <w:tc>
          <w:tcPr>
            <w:tcW w:w="522" w:type="dxa"/>
            <w:shd w:val="clear" w:color="auto" w:fill="auto"/>
          </w:tcPr>
          <w:p w:rsidR="008C625C" w:rsidRPr="002A7C6A" w:rsidRDefault="008C625C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  <w:tc>
          <w:tcPr>
            <w:tcW w:w="2455" w:type="dxa"/>
            <w:shd w:val="clear" w:color="auto" w:fill="auto"/>
          </w:tcPr>
          <w:p w:rsidR="008C625C" w:rsidRPr="002A7C6A" w:rsidRDefault="008C625C" w:rsidP="005E03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625C" w:rsidRDefault="008C625C" w:rsidP="001E5D4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2х80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625C" w:rsidRDefault="008C625C" w:rsidP="005551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пнд</w:t>
            </w:r>
            <w:proofErr w:type="spellEnd"/>
          </w:p>
        </w:tc>
        <w:tc>
          <w:tcPr>
            <w:tcW w:w="1417" w:type="dxa"/>
            <w:vAlign w:val="center"/>
          </w:tcPr>
          <w:p w:rsidR="008C625C" w:rsidRDefault="008C625C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25C" w:rsidRPr="0076676E" w:rsidRDefault="008C625C" w:rsidP="00091639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C625C">
              <w:rPr>
                <w:rFonts w:ascii="Times New Roman" w:hAnsi="Times New Roman"/>
                <w:sz w:val="24"/>
                <w:lang w:val="ru-RU"/>
              </w:rPr>
              <w:t>3916,24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625C" w:rsidRPr="002A7C6A" w:rsidRDefault="008C625C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</w:tr>
      <w:tr w:rsidR="00CD6E3D" w:rsidRPr="002A7C6A" w:rsidTr="00A473E4">
        <w:tc>
          <w:tcPr>
            <w:tcW w:w="522" w:type="dxa"/>
            <w:shd w:val="clear" w:color="auto" w:fill="auto"/>
          </w:tcPr>
          <w:p w:rsidR="00CD6E3D" w:rsidRPr="002A7C6A" w:rsidRDefault="00CD6E3D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  <w:tc>
          <w:tcPr>
            <w:tcW w:w="2455" w:type="dxa"/>
            <w:shd w:val="clear" w:color="auto" w:fill="auto"/>
          </w:tcPr>
          <w:p w:rsidR="00CD6E3D" w:rsidRPr="002A7C6A" w:rsidRDefault="00CD6E3D" w:rsidP="005E03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6E3D" w:rsidRDefault="00CD6E3D" w:rsidP="001E5D4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D6E3D" w:rsidRPr="00567B02" w:rsidRDefault="00CD6E3D" w:rsidP="001E5D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CD6E3D" w:rsidRPr="00E85DEC" w:rsidRDefault="008C625C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20390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6E3D" w:rsidRPr="00091639" w:rsidRDefault="008C625C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8C625C">
              <w:rPr>
                <w:rFonts w:ascii="Times New Roman" w:hAnsi="Times New Roman"/>
                <w:b/>
                <w:sz w:val="24"/>
                <w:lang w:val="ru-RU"/>
              </w:rPr>
              <w:t>54153,95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6E3D" w:rsidRPr="002A7C6A" w:rsidRDefault="00CD6E3D" w:rsidP="005E03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ar-SA"/>
              </w:rPr>
            </w:pPr>
          </w:p>
        </w:tc>
      </w:tr>
    </w:tbl>
    <w:p w:rsidR="00DB3BA9" w:rsidRDefault="00DB3BA9">
      <w:pPr>
        <w:spacing w:after="200" w:line="276" w:lineRule="auto"/>
        <w:rPr>
          <w:b/>
          <w:caps/>
          <w:spacing w:val="20"/>
          <w:sz w:val="28"/>
          <w:szCs w:val="28"/>
        </w:rPr>
      </w:pPr>
      <w:bookmarkStart w:id="125" w:name="_Toc351631625"/>
      <w:bookmarkStart w:id="126" w:name="_Toc351636079"/>
      <w:bookmarkStart w:id="127" w:name="_Toc351636352"/>
      <w:bookmarkStart w:id="128" w:name="_Toc351637569"/>
      <w:bookmarkStart w:id="129" w:name="_Toc351638027"/>
      <w:bookmarkStart w:id="130" w:name="_Toc351638307"/>
      <w:bookmarkStart w:id="131" w:name="_Toc351638651"/>
      <w:r>
        <w:br w:type="page"/>
      </w:r>
    </w:p>
    <w:p w:rsidR="004702CA" w:rsidRPr="005F591F" w:rsidRDefault="004702CA" w:rsidP="00FE491D">
      <w:pPr>
        <w:pStyle w:val="1"/>
        <w:rPr>
          <w:lang w:val="ru-RU"/>
        </w:rPr>
      </w:pPr>
      <w:bookmarkStart w:id="132" w:name="_Toc363587462"/>
      <w:r w:rsidRPr="005F591F">
        <w:rPr>
          <w:lang w:val="ru-RU"/>
        </w:rPr>
        <w:lastRenderedPageBreak/>
        <w:t xml:space="preserve">Экологические аспекты мероприятий по строительству и реконструкции объектов системы водоснабжения </w:t>
      </w:r>
      <w:r w:rsidR="005E1916" w:rsidRPr="005F591F">
        <w:rPr>
          <w:lang w:val="ru-RU"/>
        </w:rPr>
        <w:t>МО</w:t>
      </w:r>
      <w:r w:rsidR="00BC3EC8" w:rsidRPr="005F591F">
        <w:rPr>
          <w:lang w:val="ru-RU"/>
        </w:rPr>
        <w:t>СП Кубанец</w:t>
      </w:r>
      <w:r w:rsidRPr="005F591F">
        <w:rPr>
          <w:lang w:val="ru-RU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1B60D7" w:rsidRPr="004E02C8" w:rsidRDefault="001B60D7" w:rsidP="004E02C8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  <w:r w:rsidRPr="004E02C8">
        <w:rPr>
          <w:sz w:val="28"/>
          <w:szCs w:val="28"/>
        </w:rPr>
        <w:t xml:space="preserve">Основные мероприятия по охране </w:t>
      </w:r>
      <w:proofErr w:type="spellStart"/>
      <w:r w:rsidRPr="004E02C8">
        <w:rPr>
          <w:sz w:val="28"/>
          <w:szCs w:val="28"/>
        </w:rPr>
        <w:t>подемных</w:t>
      </w:r>
      <w:proofErr w:type="spellEnd"/>
      <w:r w:rsidRPr="004E02C8">
        <w:rPr>
          <w:sz w:val="28"/>
          <w:szCs w:val="28"/>
        </w:rPr>
        <w:t xml:space="preserve"> вод:</w:t>
      </w:r>
    </w:p>
    <w:p w:rsidR="004702CA" w:rsidRPr="008C4C91" w:rsidRDefault="004702CA" w:rsidP="00F01591">
      <w:pPr>
        <w:numPr>
          <w:ilvl w:val="0"/>
          <w:numId w:val="10"/>
        </w:numPr>
        <w:tabs>
          <w:tab w:val="left" w:pos="567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герметично закрыть устья скважин;</w:t>
      </w:r>
    </w:p>
    <w:p w:rsidR="004702CA" w:rsidRPr="008C4C91" w:rsidRDefault="004702CA" w:rsidP="00F01591">
      <w:pPr>
        <w:numPr>
          <w:ilvl w:val="0"/>
          <w:numId w:val="10"/>
        </w:numPr>
        <w:tabs>
          <w:tab w:val="left" w:pos="567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 xml:space="preserve">выполнить </w:t>
      </w:r>
      <w:proofErr w:type="spellStart"/>
      <w:r w:rsidRPr="008C4C91">
        <w:rPr>
          <w:sz w:val="28"/>
          <w:szCs w:val="28"/>
        </w:rPr>
        <w:t>асфальтобетоннуюотмостку</w:t>
      </w:r>
      <w:proofErr w:type="spellEnd"/>
      <w:r w:rsidRPr="008C4C91">
        <w:rPr>
          <w:sz w:val="28"/>
          <w:szCs w:val="28"/>
        </w:rPr>
        <w:t xml:space="preserve"> вокруг устья в радиусе 1,5м;</w:t>
      </w:r>
    </w:p>
    <w:p w:rsidR="004702CA" w:rsidRPr="008C4C91" w:rsidRDefault="004702CA" w:rsidP="00F01591">
      <w:pPr>
        <w:numPr>
          <w:ilvl w:val="0"/>
          <w:numId w:val="10"/>
        </w:numPr>
        <w:tabs>
          <w:tab w:val="left" w:pos="567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глина и вода, используемые при промывке скважин, должны удовлетворять санитарным требованиям;</w:t>
      </w:r>
    </w:p>
    <w:p w:rsidR="004702CA" w:rsidRPr="008C4C91" w:rsidRDefault="004702CA" w:rsidP="00F01591">
      <w:pPr>
        <w:numPr>
          <w:ilvl w:val="0"/>
          <w:numId w:val="10"/>
        </w:numPr>
        <w:tabs>
          <w:tab w:val="left" w:pos="567"/>
        </w:tabs>
        <w:spacing w:line="276" w:lineRule="auto"/>
        <w:ind w:left="426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произвести рекультивацию нарушенных земель после выполнения строительных работ.</w:t>
      </w:r>
    </w:p>
    <w:p w:rsidR="004702CA" w:rsidRPr="008C4C91" w:rsidRDefault="004702CA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Выполняя требования санитарных правил и норм в части организации зон санитарной охраны, рекомендуется на последующих стадиях проектирования выполнить вертикальную планировку площадок водозаборных сооружений.</w:t>
      </w:r>
    </w:p>
    <w:p w:rsidR="004702CA" w:rsidRPr="008C4C91" w:rsidRDefault="004702CA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Ограждение площадок необходимо выполнить в границах I пояса. Для защиты сооружений питьевой воды от посягательств по периметру ограждения предусматривается устройство комплексных систем безопасности (КСБ). Площадки подлежат благоустройству и озеленению.</w:t>
      </w:r>
    </w:p>
    <w:p w:rsidR="004702CA" w:rsidRPr="008C4C91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8C4C91">
        <w:rPr>
          <w:sz w:val="28"/>
          <w:szCs w:val="28"/>
        </w:rPr>
        <w:t>Вокруг зоны I пояса водопроводных сооружений устанавливается санитарно-защитная полоса.</w:t>
      </w:r>
    </w:p>
    <w:p w:rsidR="004702CA" w:rsidRPr="005F591F" w:rsidRDefault="004702CA" w:rsidP="00FE491D">
      <w:pPr>
        <w:pStyle w:val="1"/>
        <w:rPr>
          <w:lang w:val="ru-RU"/>
        </w:rPr>
      </w:pPr>
      <w:r w:rsidRPr="005F591F">
        <w:rPr>
          <w:lang w:val="ru-RU"/>
        </w:rPr>
        <w:br w:type="page"/>
      </w:r>
      <w:bookmarkStart w:id="133" w:name="_Toc351631627"/>
      <w:bookmarkStart w:id="134" w:name="_Toc351636080"/>
      <w:bookmarkStart w:id="135" w:name="_Toc351636354"/>
      <w:bookmarkStart w:id="136" w:name="_Toc351637570"/>
      <w:bookmarkStart w:id="137" w:name="_Toc351638029"/>
      <w:bookmarkStart w:id="138" w:name="_Toc351638308"/>
      <w:bookmarkStart w:id="139" w:name="_Toc351638653"/>
      <w:bookmarkStart w:id="140" w:name="_Toc363587463"/>
      <w:r w:rsidRPr="005F591F">
        <w:rPr>
          <w:lang w:val="ru-RU"/>
        </w:rPr>
        <w:lastRenderedPageBreak/>
        <w:t>Оценка капитальных вложений в новое строительство, реконструкцию и модернизацию объектов систем водоснабжения</w:t>
      </w:r>
      <w:r w:rsidR="00BC3EC8" w:rsidRPr="005F591F">
        <w:rPr>
          <w:lang w:val="ru-RU"/>
        </w:rPr>
        <w:t>СП Кубанец</w:t>
      </w:r>
      <w:r w:rsidRPr="005F591F">
        <w:rPr>
          <w:lang w:val="ru-RU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4702CA" w:rsidRPr="004E02C8" w:rsidRDefault="004702CA" w:rsidP="004E02C8">
      <w:pPr>
        <w:pStyle w:val="1a"/>
        <w:numPr>
          <w:ilvl w:val="0"/>
          <w:numId w:val="19"/>
        </w:numPr>
        <w:spacing w:before="240" w:line="276" w:lineRule="auto"/>
        <w:ind w:left="0" w:firstLine="57"/>
        <w:rPr>
          <w:rFonts w:ascii="Times New Roman" w:hAnsi="Times New Roman"/>
          <w:i w:val="0"/>
          <w:sz w:val="28"/>
          <w:szCs w:val="28"/>
          <w:lang w:val="ru-RU"/>
        </w:rPr>
      </w:pPr>
      <w:bookmarkStart w:id="141" w:name="_Toc351631628"/>
      <w:bookmarkStart w:id="142" w:name="_Toc351636355"/>
      <w:bookmarkStart w:id="143" w:name="_Toc351638030"/>
      <w:bookmarkStart w:id="144" w:name="_Toc351638654"/>
      <w:bookmarkStart w:id="145" w:name="_Toc363587464"/>
      <w:r w:rsidRPr="004E02C8">
        <w:rPr>
          <w:rFonts w:ascii="Times New Roman" w:hAnsi="Times New Roman"/>
          <w:i w:val="0"/>
          <w:sz w:val="28"/>
          <w:szCs w:val="28"/>
          <w:lang w:val="ru-RU"/>
        </w:rPr>
        <w:t>Объемы инвестиций</w:t>
      </w:r>
      <w:bookmarkEnd w:id="141"/>
      <w:bookmarkEnd w:id="142"/>
      <w:bookmarkEnd w:id="143"/>
      <w:bookmarkEnd w:id="144"/>
      <w:bookmarkEnd w:id="145"/>
    </w:p>
    <w:p w:rsidR="004702CA" w:rsidRPr="00150FAD" w:rsidRDefault="004702CA" w:rsidP="004E02C8">
      <w:pPr>
        <w:spacing w:line="276" w:lineRule="auto"/>
        <w:ind w:firstLine="709"/>
        <w:jc w:val="both"/>
      </w:pPr>
      <w:r w:rsidRPr="004E02C8">
        <w:rPr>
          <w:sz w:val="28"/>
          <w:szCs w:val="28"/>
        </w:rPr>
        <w:t>Объемы инвестиций определены на основе определения</w:t>
      </w:r>
      <w:r w:rsidRPr="00150FAD">
        <w:rPr>
          <w:sz w:val="28"/>
          <w:szCs w:val="28"/>
        </w:rPr>
        <w:t xml:space="preserve"> необходимых технических мероприятий по модернизации и развитию </w:t>
      </w:r>
      <w:r>
        <w:rPr>
          <w:sz w:val="28"/>
          <w:szCs w:val="28"/>
        </w:rPr>
        <w:t xml:space="preserve">системы водоснабжения </w:t>
      </w:r>
      <w:r w:rsidR="00510B0C">
        <w:rPr>
          <w:sz w:val="28"/>
          <w:szCs w:val="28"/>
        </w:rPr>
        <w:t>СП Кубанец</w:t>
      </w:r>
      <w:r w:rsidRPr="00150FAD">
        <w:rPr>
          <w:sz w:val="28"/>
          <w:szCs w:val="28"/>
        </w:rPr>
        <w:t>, которые сформулированы на основе анализа текущего состояния ВКХ и изучения перспектив его долгосрочного развития.</w:t>
      </w:r>
    </w:p>
    <w:p w:rsidR="004702CA" w:rsidRPr="00150FAD" w:rsidRDefault="004702CA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150FAD">
        <w:rPr>
          <w:sz w:val="28"/>
          <w:szCs w:val="28"/>
        </w:rPr>
        <w:t xml:space="preserve">Общий объем инвестиций в систему </w:t>
      </w:r>
      <w:r>
        <w:rPr>
          <w:sz w:val="28"/>
          <w:szCs w:val="28"/>
        </w:rPr>
        <w:t>водоснабжения</w:t>
      </w:r>
      <w:r w:rsidRPr="00150FAD">
        <w:rPr>
          <w:sz w:val="28"/>
          <w:szCs w:val="28"/>
        </w:rPr>
        <w:t xml:space="preserve"> на период 20</w:t>
      </w:r>
      <w:r>
        <w:rPr>
          <w:sz w:val="28"/>
          <w:szCs w:val="28"/>
        </w:rPr>
        <w:t>13</w:t>
      </w:r>
      <w:r w:rsidRPr="00150FAD">
        <w:rPr>
          <w:sz w:val="28"/>
          <w:szCs w:val="28"/>
        </w:rPr>
        <w:t>-203</w:t>
      </w:r>
      <w:r w:rsidR="008D7023">
        <w:rPr>
          <w:sz w:val="28"/>
          <w:szCs w:val="28"/>
        </w:rPr>
        <w:t>2</w:t>
      </w:r>
      <w:r>
        <w:rPr>
          <w:sz w:val="28"/>
          <w:szCs w:val="28"/>
        </w:rPr>
        <w:t>гг.</w:t>
      </w:r>
      <w:r w:rsidRPr="00150FAD">
        <w:rPr>
          <w:sz w:val="28"/>
          <w:szCs w:val="28"/>
        </w:rPr>
        <w:t xml:space="preserve"> составляет</w:t>
      </w:r>
      <w:r w:rsidR="00877E93" w:rsidRPr="00877E93">
        <w:rPr>
          <w:sz w:val="28"/>
          <w:szCs w:val="28"/>
        </w:rPr>
        <w:t>177042,37</w:t>
      </w:r>
      <w:r w:rsidRPr="00150FAD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150FAD">
        <w:rPr>
          <w:sz w:val="28"/>
          <w:szCs w:val="28"/>
        </w:rPr>
        <w:t xml:space="preserve"> руб.</w:t>
      </w:r>
    </w:p>
    <w:p w:rsidR="004702CA" w:rsidRPr="00150FAD" w:rsidRDefault="004702CA" w:rsidP="00F01591">
      <w:pPr>
        <w:spacing w:line="276" w:lineRule="auto"/>
        <w:ind w:firstLine="709"/>
        <w:jc w:val="both"/>
      </w:pPr>
      <w:r w:rsidRPr="00150FAD">
        <w:rPr>
          <w:sz w:val="28"/>
          <w:szCs w:val="28"/>
        </w:rPr>
        <w:t>Данный объем инвестиций полностью включает в себя как первооче</w:t>
      </w:r>
      <w:r w:rsidR="000205F9">
        <w:rPr>
          <w:sz w:val="28"/>
          <w:szCs w:val="28"/>
        </w:rPr>
        <w:t xml:space="preserve">редные затраты </w:t>
      </w:r>
      <w:r w:rsidR="000205F9" w:rsidRPr="009C1572">
        <w:rPr>
          <w:sz w:val="28"/>
          <w:szCs w:val="28"/>
        </w:rPr>
        <w:t>на</w:t>
      </w:r>
      <w:r w:rsidR="000205F9">
        <w:rPr>
          <w:sz w:val="28"/>
          <w:szCs w:val="28"/>
        </w:rPr>
        <w:t xml:space="preserve"> период до 2022</w:t>
      </w:r>
      <w:r w:rsidRPr="00150FAD">
        <w:rPr>
          <w:sz w:val="28"/>
          <w:szCs w:val="28"/>
        </w:rPr>
        <w:t xml:space="preserve">г., так и проекты, направленные на реализацию генерального плана, включая инвестиции в </w:t>
      </w:r>
      <w:proofErr w:type="spellStart"/>
      <w:r w:rsidRPr="00150FAD">
        <w:rPr>
          <w:sz w:val="28"/>
          <w:szCs w:val="28"/>
        </w:rPr>
        <w:t>водообеспечение</w:t>
      </w:r>
      <w:proofErr w:type="spellEnd"/>
      <w:r w:rsidRPr="00150FAD">
        <w:rPr>
          <w:sz w:val="28"/>
          <w:szCs w:val="28"/>
        </w:rPr>
        <w:t xml:space="preserve"> новых территорий </w:t>
      </w:r>
      <w:r>
        <w:rPr>
          <w:sz w:val="28"/>
          <w:szCs w:val="28"/>
        </w:rPr>
        <w:t>с</w:t>
      </w:r>
      <w:r w:rsidRPr="00150FAD">
        <w:rPr>
          <w:sz w:val="28"/>
          <w:szCs w:val="28"/>
        </w:rPr>
        <w:t>ельских поселений, не имеющих в настоящее время централизованного водоснабжения, в те</w:t>
      </w:r>
      <w:r w:rsidR="00B04FCF">
        <w:rPr>
          <w:sz w:val="28"/>
          <w:szCs w:val="28"/>
        </w:rPr>
        <w:t xml:space="preserve">чение всего периода до </w:t>
      </w:r>
      <w:r w:rsidR="000205F9">
        <w:rPr>
          <w:sz w:val="28"/>
          <w:szCs w:val="28"/>
        </w:rPr>
        <w:t>2032</w:t>
      </w:r>
      <w:r w:rsidRPr="00150FAD">
        <w:rPr>
          <w:sz w:val="28"/>
          <w:szCs w:val="28"/>
        </w:rPr>
        <w:t xml:space="preserve"> г. </w:t>
      </w:r>
    </w:p>
    <w:p w:rsidR="004702CA" w:rsidRPr="00150FAD" w:rsidRDefault="004702CA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150FAD">
        <w:rPr>
          <w:sz w:val="28"/>
          <w:szCs w:val="28"/>
        </w:rPr>
        <w:t>Крупные инвестиции необходимы в обеспечение централизованным водо</w:t>
      </w:r>
      <w:r>
        <w:rPr>
          <w:sz w:val="28"/>
          <w:szCs w:val="28"/>
        </w:rPr>
        <w:t>снабжением</w:t>
      </w:r>
      <w:r w:rsidRPr="00150FAD">
        <w:rPr>
          <w:sz w:val="28"/>
          <w:szCs w:val="28"/>
        </w:rPr>
        <w:t xml:space="preserve"> сельских поселений и необходимостью практически полной перекладки существующих сетей водоснабжения к </w:t>
      </w:r>
      <w:r w:rsidR="000205F9">
        <w:rPr>
          <w:sz w:val="28"/>
          <w:szCs w:val="28"/>
        </w:rPr>
        <w:t>2032</w:t>
      </w:r>
      <w:r w:rsidRPr="00150FAD">
        <w:rPr>
          <w:sz w:val="28"/>
          <w:szCs w:val="28"/>
        </w:rPr>
        <w:t xml:space="preserve"> г. </w:t>
      </w:r>
    </w:p>
    <w:p w:rsidR="004702CA" w:rsidRPr="00150FAD" w:rsidRDefault="004702CA" w:rsidP="00F01591">
      <w:pPr>
        <w:spacing w:line="276" w:lineRule="auto"/>
        <w:ind w:firstLine="709"/>
        <w:jc w:val="both"/>
        <w:rPr>
          <w:sz w:val="28"/>
          <w:szCs w:val="28"/>
        </w:rPr>
      </w:pPr>
      <w:r w:rsidRPr="00150FAD">
        <w:rPr>
          <w:sz w:val="28"/>
          <w:szCs w:val="28"/>
        </w:rPr>
        <w:t>В случае реализации предлагаемых мероприятий за счёт различных источников финансирования, необходимо так же отметить, что системы водо</w:t>
      </w:r>
      <w:r>
        <w:rPr>
          <w:sz w:val="28"/>
          <w:szCs w:val="28"/>
        </w:rPr>
        <w:t>снабжения</w:t>
      </w:r>
      <w:r w:rsidRPr="00150FAD">
        <w:rPr>
          <w:sz w:val="28"/>
          <w:szCs w:val="28"/>
        </w:rPr>
        <w:t xml:space="preserve"> существенно </w:t>
      </w:r>
      <w:r>
        <w:rPr>
          <w:sz w:val="28"/>
          <w:szCs w:val="28"/>
        </w:rPr>
        <w:t xml:space="preserve">не </w:t>
      </w:r>
      <w:r w:rsidRPr="00150FAD">
        <w:rPr>
          <w:sz w:val="28"/>
          <w:szCs w:val="28"/>
        </w:rPr>
        <w:t xml:space="preserve">усложнятся, и их эксплуатация </w:t>
      </w:r>
      <w:r>
        <w:rPr>
          <w:sz w:val="28"/>
          <w:szCs w:val="28"/>
        </w:rPr>
        <w:t xml:space="preserve">не </w:t>
      </w:r>
      <w:r w:rsidRPr="00150FAD">
        <w:rPr>
          <w:sz w:val="28"/>
          <w:szCs w:val="28"/>
        </w:rPr>
        <w:t>потребует дополнительного финансирования и усиления материально-технической базы эксплуатирующей организации.</w:t>
      </w:r>
    </w:p>
    <w:p w:rsidR="004702CA" w:rsidRPr="00150FAD" w:rsidRDefault="004702CA" w:rsidP="00F01591">
      <w:pPr>
        <w:spacing w:line="276" w:lineRule="auto"/>
        <w:ind w:firstLine="709"/>
        <w:jc w:val="both"/>
      </w:pPr>
      <w:r>
        <w:rPr>
          <w:sz w:val="28"/>
          <w:szCs w:val="28"/>
        </w:rPr>
        <w:t>С</w:t>
      </w:r>
      <w:r w:rsidRPr="00150FAD">
        <w:rPr>
          <w:sz w:val="28"/>
          <w:szCs w:val="28"/>
        </w:rPr>
        <w:t xml:space="preserve">остав разработанных мероприятий и объемы капитальных затрат адекватны существующему уровню проблем, которые требуется решить в водопроводном хозяйстве </w:t>
      </w:r>
      <w:r w:rsidR="00510B0C">
        <w:rPr>
          <w:sz w:val="28"/>
          <w:szCs w:val="28"/>
        </w:rPr>
        <w:t>СП Кубанец</w:t>
      </w:r>
      <w:r w:rsidRPr="00150FAD">
        <w:rPr>
          <w:sz w:val="28"/>
          <w:szCs w:val="28"/>
        </w:rPr>
        <w:t xml:space="preserve"> в первой половине 21 века.</w:t>
      </w:r>
    </w:p>
    <w:p w:rsidR="004702CA" w:rsidRPr="00150FAD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150FAD">
        <w:rPr>
          <w:sz w:val="28"/>
          <w:szCs w:val="28"/>
        </w:rPr>
        <w:t>Общий объем инвестиций в реализацию отраслевой схемы водо</w:t>
      </w:r>
      <w:r>
        <w:rPr>
          <w:sz w:val="28"/>
          <w:szCs w:val="28"/>
        </w:rPr>
        <w:t>снабжения на период 2013</w:t>
      </w:r>
      <w:r w:rsidRPr="00150FAD">
        <w:rPr>
          <w:sz w:val="28"/>
          <w:szCs w:val="28"/>
        </w:rPr>
        <w:t>-</w:t>
      </w:r>
      <w:r w:rsidR="000205F9">
        <w:rPr>
          <w:sz w:val="28"/>
          <w:szCs w:val="28"/>
        </w:rPr>
        <w:t>2032</w:t>
      </w:r>
      <w:r w:rsidRPr="00150FAD">
        <w:rPr>
          <w:sz w:val="28"/>
          <w:szCs w:val="28"/>
        </w:rPr>
        <w:t xml:space="preserve"> составит </w:t>
      </w:r>
      <w:r w:rsidR="00877E93" w:rsidRPr="00877E93">
        <w:rPr>
          <w:sz w:val="28"/>
          <w:szCs w:val="28"/>
        </w:rPr>
        <w:t>177 042,37</w:t>
      </w:r>
      <w:r w:rsidRPr="00150FAD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150FAD">
        <w:rPr>
          <w:sz w:val="28"/>
          <w:szCs w:val="28"/>
        </w:rPr>
        <w:t xml:space="preserve"> руб. и включает в себя затраты бюджетов всех уровней на инженерное обеспечение существующих объектов, а также стратегических проектов, нацеленных на реализацию Генплана.</w:t>
      </w:r>
    </w:p>
    <w:p w:rsidR="004702CA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150FAD">
        <w:rPr>
          <w:sz w:val="28"/>
          <w:szCs w:val="28"/>
        </w:rPr>
        <w:t xml:space="preserve">Наиболее крупными являются необходимые инвестиции </w:t>
      </w:r>
      <w:r w:rsidR="004E6CDD" w:rsidRPr="00150FAD">
        <w:rPr>
          <w:sz w:val="28"/>
          <w:szCs w:val="28"/>
        </w:rPr>
        <w:t xml:space="preserve">в перекладку существующих сетей, потребуется переложить не менее </w:t>
      </w:r>
      <w:r w:rsidR="004E6CDD">
        <w:rPr>
          <w:sz w:val="28"/>
          <w:szCs w:val="28"/>
        </w:rPr>
        <w:t>9</w:t>
      </w:r>
      <w:r w:rsidR="004E6CDD" w:rsidRPr="00376F1A">
        <w:rPr>
          <w:sz w:val="28"/>
          <w:szCs w:val="28"/>
        </w:rPr>
        <w:t>0 %</w:t>
      </w:r>
      <w:r w:rsidR="004E6CDD" w:rsidRPr="00150FAD">
        <w:rPr>
          <w:sz w:val="28"/>
          <w:szCs w:val="28"/>
        </w:rPr>
        <w:t xml:space="preserve"> их сегодняшней протяженности</w:t>
      </w:r>
      <w:r w:rsidRPr="00150FAD">
        <w:rPr>
          <w:sz w:val="28"/>
          <w:szCs w:val="28"/>
        </w:rPr>
        <w:t xml:space="preserve">, что потребует </w:t>
      </w:r>
      <w:r w:rsidR="00877E93" w:rsidRPr="00877E93">
        <w:rPr>
          <w:sz w:val="28"/>
          <w:szCs w:val="28"/>
        </w:rPr>
        <w:t>64290,99</w:t>
      </w:r>
      <w:r w:rsidRPr="00150FAD">
        <w:rPr>
          <w:sz w:val="28"/>
          <w:szCs w:val="28"/>
        </w:rPr>
        <w:t xml:space="preserve"> тыс. руб.</w:t>
      </w:r>
    </w:p>
    <w:p w:rsidR="004702CA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Реконструкция существующих водозаборов потребует инвестиций в размере </w:t>
      </w:r>
      <w:r w:rsidR="00877E93" w:rsidRPr="00877E93">
        <w:rPr>
          <w:sz w:val="28"/>
          <w:szCs w:val="28"/>
        </w:rPr>
        <w:t>44 754,89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702CA" w:rsidRPr="00150FAD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Значительные инвестиции необходимы </w:t>
      </w:r>
      <w:r w:rsidR="004E6CDD" w:rsidRPr="00150FAD">
        <w:rPr>
          <w:sz w:val="28"/>
          <w:szCs w:val="28"/>
        </w:rPr>
        <w:t xml:space="preserve">в </w:t>
      </w:r>
      <w:r w:rsidR="004E6CDD">
        <w:rPr>
          <w:sz w:val="28"/>
          <w:szCs w:val="28"/>
        </w:rPr>
        <w:t xml:space="preserve">строительство новых сетей водопровода </w:t>
      </w:r>
      <w:r>
        <w:rPr>
          <w:sz w:val="28"/>
          <w:szCs w:val="28"/>
        </w:rPr>
        <w:t xml:space="preserve">– </w:t>
      </w:r>
      <w:r w:rsidR="00877E93" w:rsidRPr="00877E93">
        <w:rPr>
          <w:sz w:val="28"/>
          <w:szCs w:val="28"/>
        </w:rPr>
        <w:t>54153,95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702CA" w:rsidRPr="00150FAD" w:rsidRDefault="004702CA" w:rsidP="00F01591">
      <w:pPr>
        <w:spacing w:line="276" w:lineRule="auto"/>
        <w:ind w:firstLine="720"/>
        <w:jc w:val="both"/>
        <w:rPr>
          <w:sz w:val="28"/>
          <w:szCs w:val="28"/>
        </w:rPr>
      </w:pPr>
      <w:r w:rsidRPr="00150FAD">
        <w:rPr>
          <w:sz w:val="28"/>
          <w:szCs w:val="28"/>
        </w:rPr>
        <w:lastRenderedPageBreak/>
        <w:t xml:space="preserve">Всего отраслевой схемой </w:t>
      </w:r>
      <w:r>
        <w:rPr>
          <w:sz w:val="28"/>
          <w:szCs w:val="28"/>
        </w:rPr>
        <w:t>водоснабжения</w:t>
      </w:r>
      <w:r w:rsidRPr="00150FAD">
        <w:rPr>
          <w:sz w:val="28"/>
          <w:szCs w:val="28"/>
        </w:rPr>
        <w:t xml:space="preserve"> предусматривается:</w:t>
      </w:r>
    </w:p>
    <w:p w:rsidR="004702CA" w:rsidRPr="00150FAD" w:rsidRDefault="004702CA" w:rsidP="00F01591">
      <w:pPr>
        <w:numPr>
          <w:ilvl w:val="0"/>
          <w:numId w:val="16"/>
        </w:numPr>
        <w:tabs>
          <w:tab w:val="clear" w:pos="1440"/>
        </w:tabs>
        <w:spacing w:line="276" w:lineRule="auto"/>
        <w:ind w:left="425" w:hanging="357"/>
        <w:jc w:val="both"/>
        <w:rPr>
          <w:sz w:val="28"/>
          <w:szCs w:val="28"/>
        </w:rPr>
      </w:pPr>
      <w:r w:rsidRPr="00150FAD">
        <w:rPr>
          <w:sz w:val="28"/>
          <w:szCs w:val="28"/>
        </w:rPr>
        <w:t xml:space="preserve">Сооружение </w:t>
      </w:r>
      <w:r>
        <w:rPr>
          <w:sz w:val="28"/>
          <w:szCs w:val="28"/>
        </w:rPr>
        <w:t>новых водозаборов;</w:t>
      </w:r>
    </w:p>
    <w:p w:rsidR="004702CA" w:rsidRDefault="004702CA" w:rsidP="00F01591">
      <w:pPr>
        <w:numPr>
          <w:ilvl w:val="0"/>
          <w:numId w:val="16"/>
        </w:numPr>
        <w:tabs>
          <w:tab w:val="clear" w:pos="1440"/>
        </w:tabs>
        <w:spacing w:line="276" w:lineRule="auto"/>
        <w:ind w:left="425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и реконструкция существующих сетей водоснабжения в количестве </w:t>
      </w:r>
      <w:r w:rsidR="00F63813">
        <w:rPr>
          <w:sz w:val="28"/>
          <w:szCs w:val="28"/>
        </w:rPr>
        <w:t>19,445</w:t>
      </w:r>
      <w:r>
        <w:rPr>
          <w:sz w:val="28"/>
          <w:szCs w:val="28"/>
        </w:rPr>
        <w:t>км.</w:t>
      </w:r>
    </w:p>
    <w:p w:rsidR="004702CA" w:rsidRPr="00150FAD" w:rsidRDefault="004702CA" w:rsidP="00F01591">
      <w:pPr>
        <w:numPr>
          <w:ilvl w:val="0"/>
          <w:numId w:val="16"/>
        </w:numPr>
        <w:tabs>
          <w:tab w:val="clear" w:pos="1440"/>
        </w:tabs>
        <w:spacing w:line="276" w:lineRule="auto"/>
        <w:ind w:left="425" w:hanging="357"/>
        <w:jc w:val="both"/>
        <w:rPr>
          <w:sz w:val="28"/>
          <w:szCs w:val="28"/>
        </w:rPr>
      </w:pPr>
      <w:r w:rsidRPr="00743D34">
        <w:rPr>
          <w:sz w:val="28"/>
          <w:szCs w:val="28"/>
        </w:rPr>
        <w:t xml:space="preserve">Прокладка </w:t>
      </w:r>
      <w:r w:rsidR="00877E93">
        <w:rPr>
          <w:sz w:val="28"/>
          <w:szCs w:val="28"/>
        </w:rPr>
        <w:t>20,39</w:t>
      </w:r>
      <w:r w:rsidRPr="00150FAD">
        <w:rPr>
          <w:sz w:val="28"/>
          <w:szCs w:val="28"/>
        </w:rPr>
        <w:t>км сетей</w:t>
      </w:r>
      <w:r>
        <w:rPr>
          <w:sz w:val="28"/>
          <w:szCs w:val="28"/>
        </w:rPr>
        <w:t xml:space="preserve"> водопровода</w:t>
      </w:r>
      <w:r w:rsidRPr="00150FAD">
        <w:rPr>
          <w:sz w:val="28"/>
          <w:szCs w:val="28"/>
        </w:rPr>
        <w:t xml:space="preserve"> для территорий </w:t>
      </w:r>
      <w:r>
        <w:rPr>
          <w:sz w:val="28"/>
          <w:szCs w:val="28"/>
        </w:rPr>
        <w:t xml:space="preserve">сельских населенных пунктов </w:t>
      </w:r>
      <w:r w:rsidRPr="00150FAD">
        <w:rPr>
          <w:sz w:val="28"/>
          <w:szCs w:val="28"/>
        </w:rPr>
        <w:t xml:space="preserve">в соответствии с Генпланом </w:t>
      </w:r>
      <w:r w:rsidR="00510B0C">
        <w:rPr>
          <w:sz w:val="28"/>
          <w:szCs w:val="28"/>
        </w:rPr>
        <w:t>СП Кубанец</w:t>
      </w:r>
      <w:r>
        <w:rPr>
          <w:sz w:val="28"/>
          <w:szCs w:val="28"/>
        </w:rPr>
        <w:t>.</w:t>
      </w:r>
    </w:p>
    <w:p w:rsidR="004702CA" w:rsidRPr="00150FAD" w:rsidRDefault="004702CA" w:rsidP="00F01591">
      <w:pPr>
        <w:numPr>
          <w:ilvl w:val="0"/>
          <w:numId w:val="16"/>
        </w:numPr>
        <w:tabs>
          <w:tab w:val="clear" w:pos="1440"/>
        </w:tabs>
        <w:spacing w:line="276" w:lineRule="auto"/>
        <w:ind w:left="425" w:hanging="357"/>
        <w:jc w:val="both"/>
        <w:rPr>
          <w:sz w:val="28"/>
          <w:szCs w:val="28"/>
        </w:rPr>
      </w:pPr>
      <w:r w:rsidRPr="00150FAD">
        <w:rPr>
          <w:sz w:val="28"/>
          <w:szCs w:val="28"/>
        </w:rPr>
        <w:t>Модернизация и реконструкция существующих сетей и сооружений</w:t>
      </w:r>
      <w:r>
        <w:rPr>
          <w:sz w:val="28"/>
          <w:szCs w:val="28"/>
        </w:rPr>
        <w:t xml:space="preserve"> водоснабжения</w:t>
      </w:r>
      <w:r w:rsidRPr="00150FAD">
        <w:rPr>
          <w:sz w:val="28"/>
          <w:szCs w:val="28"/>
        </w:rPr>
        <w:t xml:space="preserve">, направленная на </w:t>
      </w:r>
      <w:proofErr w:type="spellStart"/>
      <w:r w:rsidRPr="00150FAD">
        <w:rPr>
          <w:sz w:val="28"/>
          <w:szCs w:val="28"/>
        </w:rPr>
        <w:t>повышение</w:t>
      </w:r>
      <w:r w:rsidRPr="00150FAD">
        <w:rPr>
          <w:color w:val="000000"/>
          <w:sz w:val="28"/>
          <w:szCs w:val="28"/>
        </w:rPr>
        <w:t>энергоэффективности</w:t>
      </w:r>
      <w:proofErr w:type="spellEnd"/>
      <w:r w:rsidRPr="00150FAD">
        <w:rPr>
          <w:sz w:val="28"/>
          <w:szCs w:val="28"/>
        </w:rPr>
        <w:t>,</w:t>
      </w:r>
      <w:r w:rsidRPr="00150FAD">
        <w:rPr>
          <w:color w:val="000000"/>
          <w:sz w:val="28"/>
          <w:szCs w:val="28"/>
        </w:rPr>
        <w:t xml:space="preserve"> снижение потерь, неучтенных расходов и аварийности, обеспечение </w:t>
      </w:r>
      <w:r w:rsidRPr="00150FAD">
        <w:rPr>
          <w:sz w:val="28"/>
          <w:szCs w:val="28"/>
        </w:rPr>
        <w:t>санитарных и экологических норм и правил при эксплуатации системы водо</w:t>
      </w:r>
      <w:r>
        <w:rPr>
          <w:sz w:val="28"/>
          <w:szCs w:val="28"/>
        </w:rPr>
        <w:t>снабжения</w:t>
      </w:r>
      <w:r w:rsidRPr="00150FAD">
        <w:rPr>
          <w:sz w:val="28"/>
          <w:szCs w:val="28"/>
        </w:rPr>
        <w:t>.</w:t>
      </w:r>
    </w:p>
    <w:p w:rsidR="004702CA" w:rsidRPr="004E02C8" w:rsidRDefault="004702CA" w:rsidP="004B2339">
      <w:pPr>
        <w:pStyle w:val="1a"/>
        <w:numPr>
          <w:ilvl w:val="0"/>
          <w:numId w:val="19"/>
        </w:numPr>
        <w:spacing w:before="720" w:line="276" w:lineRule="auto"/>
        <w:ind w:left="0" w:firstLine="57"/>
        <w:rPr>
          <w:rFonts w:ascii="Times New Roman" w:hAnsi="Times New Roman"/>
          <w:i w:val="0"/>
          <w:noProof/>
          <w:sz w:val="28"/>
          <w:szCs w:val="28"/>
          <w:lang w:val="ru-RU"/>
        </w:rPr>
      </w:pPr>
      <w:bookmarkStart w:id="146" w:name="_Toc351631629"/>
      <w:bookmarkStart w:id="147" w:name="_Toc351636356"/>
      <w:bookmarkStart w:id="148" w:name="_Toc351638031"/>
      <w:bookmarkStart w:id="149" w:name="_Toc351638655"/>
      <w:bookmarkStart w:id="150" w:name="_Toc363587465"/>
      <w:r w:rsidRPr="004E02C8">
        <w:rPr>
          <w:rFonts w:ascii="Times New Roman" w:hAnsi="Times New Roman"/>
          <w:i w:val="0"/>
          <w:noProof/>
          <w:sz w:val="28"/>
          <w:szCs w:val="28"/>
          <w:lang w:val="ru-RU"/>
        </w:rPr>
        <w:t>График реализации проектов по системе водоснабжения</w:t>
      </w:r>
      <w:bookmarkEnd w:id="146"/>
      <w:bookmarkEnd w:id="147"/>
      <w:bookmarkEnd w:id="148"/>
      <w:bookmarkEnd w:id="149"/>
      <w:bookmarkEnd w:id="150"/>
    </w:p>
    <w:bookmarkEnd w:id="83"/>
    <w:bookmarkEnd w:id="84"/>
    <w:p w:rsidR="009D364A" w:rsidRPr="006335CE" w:rsidRDefault="003E28D4" w:rsidP="00F0159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335CE">
        <w:rPr>
          <w:color w:val="000000"/>
          <w:sz w:val="28"/>
          <w:szCs w:val="28"/>
        </w:rPr>
        <w:t>Суммарные затраты на реализацию проектов по системе водо</w:t>
      </w:r>
      <w:r>
        <w:rPr>
          <w:color w:val="000000"/>
          <w:sz w:val="28"/>
          <w:szCs w:val="28"/>
        </w:rPr>
        <w:t>снабжения на период 2013</w:t>
      </w:r>
      <w:r w:rsidRPr="006335CE">
        <w:rPr>
          <w:color w:val="000000"/>
          <w:sz w:val="28"/>
          <w:szCs w:val="28"/>
        </w:rPr>
        <w:t>-</w:t>
      </w:r>
      <w:r w:rsidR="000205F9">
        <w:rPr>
          <w:color w:val="000000"/>
          <w:sz w:val="28"/>
          <w:szCs w:val="28"/>
        </w:rPr>
        <w:t>2032</w:t>
      </w:r>
      <w:r w:rsidRPr="006335CE">
        <w:rPr>
          <w:color w:val="000000"/>
          <w:sz w:val="28"/>
          <w:szCs w:val="28"/>
        </w:rPr>
        <w:t xml:space="preserve"> гг. составляют </w:t>
      </w:r>
      <w:r w:rsidR="00877E93" w:rsidRPr="00877E93">
        <w:rPr>
          <w:color w:val="000000"/>
          <w:sz w:val="28"/>
          <w:szCs w:val="28"/>
        </w:rPr>
        <w:t>177,04</w:t>
      </w:r>
      <w:r w:rsidRPr="006335CE">
        <w:rPr>
          <w:color w:val="000000"/>
          <w:sz w:val="28"/>
          <w:szCs w:val="28"/>
        </w:rPr>
        <w:t xml:space="preserve"> млн. руб.</w:t>
      </w:r>
      <w:r>
        <w:rPr>
          <w:color w:val="000000"/>
          <w:sz w:val="28"/>
          <w:szCs w:val="28"/>
        </w:rPr>
        <w:t xml:space="preserve"> (в ценах 2012 года без учета НДС).</w:t>
      </w:r>
      <w:r w:rsidRPr="006335CE">
        <w:rPr>
          <w:color w:val="000000"/>
          <w:sz w:val="28"/>
          <w:szCs w:val="28"/>
        </w:rPr>
        <w:t xml:space="preserve"> Капитальные затраты по проектам системы </w:t>
      </w:r>
      <w:r>
        <w:rPr>
          <w:color w:val="000000"/>
          <w:sz w:val="28"/>
          <w:szCs w:val="28"/>
        </w:rPr>
        <w:t>водоснабжения</w:t>
      </w:r>
      <w:r w:rsidRPr="006335CE">
        <w:rPr>
          <w:color w:val="000000"/>
          <w:sz w:val="28"/>
          <w:szCs w:val="28"/>
        </w:rPr>
        <w:t xml:space="preserve"> представлены в таблице</w:t>
      </w:r>
      <w:r>
        <w:rPr>
          <w:color w:val="000000"/>
          <w:sz w:val="28"/>
          <w:szCs w:val="28"/>
        </w:rPr>
        <w:t xml:space="preserve"> 1</w:t>
      </w:r>
      <w:r w:rsidR="00F6381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677EBB" w:rsidRDefault="00677EBB" w:rsidP="00F01591">
      <w:pPr>
        <w:spacing w:line="276" w:lineRule="auto"/>
        <w:jc w:val="both"/>
        <w:rPr>
          <w:color w:val="000000"/>
          <w:sz w:val="20"/>
          <w:szCs w:val="20"/>
        </w:rPr>
        <w:sectPr w:rsidR="00677EBB" w:rsidSect="004151D9">
          <w:footerReference w:type="default" r:id="rId19"/>
          <w:footerReference w:type="first" r:id="rId20"/>
          <w:pgSz w:w="11907" w:h="16840" w:code="9"/>
          <w:pgMar w:top="1134" w:right="850" w:bottom="1134" w:left="1701" w:header="284" w:footer="680" w:gutter="0"/>
          <w:cols w:space="720"/>
          <w:docGrid w:linePitch="299"/>
        </w:sectPr>
      </w:pPr>
    </w:p>
    <w:p w:rsidR="009D364A" w:rsidRPr="009C1572" w:rsidRDefault="009D364A" w:rsidP="009D364A">
      <w:pPr>
        <w:jc w:val="right"/>
        <w:rPr>
          <w:b/>
          <w:color w:val="000000"/>
        </w:rPr>
      </w:pPr>
      <w:r w:rsidRPr="009C1572">
        <w:rPr>
          <w:color w:val="000000"/>
        </w:rPr>
        <w:lastRenderedPageBreak/>
        <w:t>Таблица</w:t>
      </w:r>
      <w:r w:rsidR="00842B81" w:rsidRPr="009C1572">
        <w:rPr>
          <w:color w:val="000000"/>
        </w:rPr>
        <w:t>1</w:t>
      </w:r>
      <w:r w:rsidR="00F63813">
        <w:rPr>
          <w:color w:val="000000"/>
        </w:rPr>
        <w:t>4</w:t>
      </w:r>
      <w:r w:rsidRPr="009C1572">
        <w:rPr>
          <w:color w:val="000000"/>
        </w:rPr>
        <w:t>.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92"/>
        <w:gridCol w:w="4185"/>
        <w:gridCol w:w="1229"/>
        <w:gridCol w:w="1229"/>
        <w:gridCol w:w="1230"/>
        <w:gridCol w:w="1229"/>
        <w:gridCol w:w="1229"/>
        <w:gridCol w:w="1231"/>
        <w:gridCol w:w="1230"/>
        <w:gridCol w:w="1232"/>
      </w:tblGrid>
      <w:tr w:rsidR="00007496" w:rsidRPr="00677EBB" w:rsidTr="00AE15EF">
        <w:trPr>
          <w:trHeight w:val="64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496" w:rsidRPr="00677EBB" w:rsidRDefault="00007496" w:rsidP="00677E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4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Pr="00677EBB" w:rsidRDefault="00007496" w:rsidP="00677EBB">
            <w:pPr>
              <w:jc w:val="center"/>
              <w:rPr>
                <w:b/>
                <w:color w:val="000000"/>
              </w:rPr>
            </w:pPr>
            <w:r w:rsidRPr="00677EBB">
              <w:rPr>
                <w:b/>
                <w:color w:val="000000"/>
              </w:rPr>
              <w:t>Мероприятия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2013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2014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2015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2016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2017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2018-2022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2023-2032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496" w:rsidRDefault="000074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</w:tr>
      <w:tr w:rsidR="00733C86" w:rsidRPr="00677EBB" w:rsidTr="00AE15EF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3C86" w:rsidRPr="00677EBB" w:rsidRDefault="00733C86" w:rsidP="004B756E">
            <w:pPr>
              <w:jc w:val="center"/>
              <w:rPr>
                <w:color w:val="000000"/>
              </w:rPr>
            </w:pPr>
            <w:r w:rsidRPr="00677EBB">
              <w:rPr>
                <w:color w:val="000000"/>
              </w:rP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Pr="00677EBB" w:rsidRDefault="00733C86" w:rsidP="00677EB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новых водозаборов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13,84</w:t>
            </w:r>
          </w:p>
        </w:tc>
      </w:tr>
      <w:tr w:rsidR="00733C86" w:rsidRPr="00677EBB" w:rsidTr="00733C86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3C86" w:rsidRPr="00842B81" w:rsidRDefault="00733C86" w:rsidP="004B75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C86" w:rsidRPr="00677EBB" w:rsidRDefault="00733C86" w:rsidP="00677EBB">
            <w:pPr>
              <w:rPr>
                <w:color w:val="000000"/>
              </w:rPr>
            </w:pPr>
            <w:r w:rsidRPr="00677EBB">
              <w:rPr>
                <w:color w:val="000000"/>
              </w:rPr>
              <w:t>Реконструкция и модернизация водозаборов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44,75</w:t>
            </w:r>
          </w:p>
        </w:tc>
      </w:tr>
      <w:tr w:rsidR="00733C86" w:rsidRPr="00677EBB" w:rsidTr="00733C86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3C86" w:rsidRPr="00677EBB" w:rsidRDefault="00733C86" w:rsidP="004B75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C86" w:rsidRPr="00677EBB" w:rsidRDefault="00733C86" w:rsidP="00677EBB">
            <w:pPr>
              <w:rPr>
                <w:color w:val="000000"/>
              </w:rPr>
            </w:pPr>
            <w:r w:rsidRPr="00677EBB">
              <w:rPr>
                <w:color w:val="000000"/>
              </w:rPr>
              <w:t>Реконструкция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64,29</w:t>
            </w:r>
          </w:p>
        </w:tc>
      </w:tr>
      <w:tr w:rsidR="00733C86" w:rsidRPr="00677EBB" w:rsidTr="00733C86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3C86" w:rsidRPr="00677EBB" w:rsidRDefault="00733C86" w:rsidP="00677E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C86" w:rsidRPr="00677EBB" w:rsidRDefault="00733C86" w:rsidP="00677EBB">
            <w:pPr>
              <w:rPr>
                <w:color w:val="000000"/>
              </w:rPr>
            </w:pPr>
            <w:r w:rsidRPr="00677EBB">
              <w:rPr>
                <w:color w:val="000000"/>
              </w:rPr>
              <w:t>Строительство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54,15</w:t>
            </w:r>
          </w:p>
        </w:tc>
      </w:tr>
      <w:tr w:rsidR="00733C86" w:rsidRPr="00677EBB" w:rsidTr="00AE15EF">
        <w:trPr>
          <w:trHeight w:val="33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C86" w:rsidRPr="00677EBB" w:rsidRDefault="00733C86" w:rsidP="00677EB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7EBB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C86" w:rsidRPr="00677EBB" w:rsidRDefault="00733C86" w:rsidP="00677E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677EBB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13,76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65,61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76,31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C86" w:rsidRDefault="00733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177,04</w:t>
            </w:r>
          </w:p>
        </w:tc>
      </w:tr>
    </w:tbl>
    <w:p w:rsidR="000920F1" w:rsidRPr="00C543E5" w:rsidRDefault="000920F1" w:rsidP="00FE491D">
      <w:pPr>
        <w:pStyle w:val="affff"/>
      </w:pPr>
    </w:p>
    <w:sectPr w:rsidR="000920F1" w:rsidRPr="00C543E5" w:rsidSect="00C543E5">
      <w:footerReference w:type="default" r:id="rId21"/>
      <w:pgSz w:w="16840" w:h="11907" w:orient="landscape" w:code="9"/>
      <w:pgMar w:top="1418" w:right="993" w:bottom="850" w:left="851" w:header="284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823" w:rsidRDefault="00BF4823">
      <w:r>
        <w:separator/>
      </w:r>
    </w:p>
  </w:endnote>
  <w:endnote w:type="continuationSeparator" w:id="0">
    <w:p w:rsidR="00BF4823" w:rsidRDefault="00BF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53370D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  <w:ind w:right="-71"/>
          </w:pPr>
          <w:proofErr w:type="spellStart"/>
          <w:r w:rsidRPr="00FC281A">
            <w:rPr>
              <w:sz w:val="18"/>
            </w:rPr>
            <w:t>Лист</w:t>
          </w:r>
          <w:proofErr w:type="spellEnd"/>
        </w:p>
      </w:tc>
    </w:tr>
    <w:tr w:rsidR="0053370D" w:rsidRPr="00FC281A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591" w:type="dxa"/>
          <w:tcBorders>
            <w:left w:val="nil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6015" w:type="dxa"/>
          <w:tcBorders>
            <w:left w:val="nil"/>
          </w:tcBorders>
        </w:tcPr>
        <w:p w:rsidR="0053370D" w:rsidRPr="00FC281A" w:rsidRDefault="0053370D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53370D" w:rsidRPr="00FC281A" w:rsidRDefault="006B6705">
          <w:pPr>
            <w:pStyle w:val="a5"/>
            <w:ind w:right="-71"/>
            <w:jc w:val="center"/>
          </w:pPr>
          <w:r w:rsidRPr="00FC281A">
            <w:rPr>
              <w:rStyle w:val="a7"/>
            </w:rPr>
            <w:fldChar w:fldCharType="begin"/>
          </w:r>
          <w:r w:rsidR="0053370D" w:rsidRPr="00FC281A">
            <w:rPr>
              <w:rStyle w:val="a7"/>
            </w:rPr>
            <w:instrText xml:space="preserve"> PAGE </w:instrText>
          </w:r>
          <w:r w:rsidRPr="00FC281A">
            <w:rPr>
              <w:rStyle w:val="a7"/>
            </w:rPr>
            <w:fldChar w:fldCharType="separate"/>
          </w:r>
          <w:r w:rsidR="0053370D" w:rsidRPr="00FC281A">
            <w:rPr>
              <w:rStyle w:val="a7"/>
            </w:rPr>
            <w:t>2</w:t>
          </w:r>
          <w:r w:rsidRPr="00FC281A">
            <w:rPr>
              <w:rStyle w:val="a7"/>
            </w:rPr>
            <w:fldChar w:fldCharType="end"/>
          </w:r>
        </w:p>
      </w:tc>
    </w:tr>
    <w:tr w:rsidR="0053370D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Изм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53370D" w:rsidRPr="00FC281A" w:rsidRDefault="0053370D">
          <w:pPr>
            <w:pStyle w:val="a5"/>
            <w:ind w:left="-72" w:right="-68" w:firstLine="72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Лист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53370D" w:rsidRPr="00FC281A" w:rsidRDefault="0053370D">
          <w:pPr>
            <w:pStyle w:val="a5"/>
            <w:jc w:val="center"/>
            <w:rPr>
              <w:sz w:val="16"/>
            </w:rPr>
          </w:pPr>
          <w:r w:rsidRPr="00FC281A">
            <w:rPr>
              <w:sz w:val="16"/>
            </w:rPr>
            <w:t>№</w:t>
          </w:r>
          <w:proofErr w:type="spellStart"/>
          <w:r w:rsidRPr="00FC281A">
            <w:rPr>
              <w:sz w:val="16"/>
            </w:rPr>
            <w:t>док</w:t>
          </w:r>
          <w:proofErr w:type="spellEnd"/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Подп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  <w:rPr>
              <w:sz w:val="16"/>
            </w:rPr>
          </w:pPr>
          <w:proofErr w:type="spellStart"/>
          <w:r w:rsidRPr="00FC281A">
            <w:rPr>
              <w:sz w:val="16"/>
            </w:rPr>
            <w:t>Дата</w:t>
          </w:r>
          <w:proofErr w:type="spellEnd"/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53370D" w:rsidRPr="00FC281A" w:rsidRDefault="0053370D">
          <w:pPr>
            <w:pStyle w:val="a5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53370D" w:rsidRPr="00FC281A" w:rsidRDefault="0053370D">
          <w:pPr>
            <w:pStyle w:val="a5"/>
            <w:ind w:right="-71"/>
            <w:rPr>
              <w:sz w:val="16"/>
            </w:rPr>
          </w:pPr>
        </w:p>
      </w:tc>
    </w:tr>
  </w:tbl>
  <w:p w:rsidR="0053370D" w:rsidRDefault="005337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0D" w:rsidRPr="004327EB" w:rsidRDefault="0053370D" w:rsidP="004327E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0D" w:rsidRPr="00FD5A97" w:rsidRDefault="0053370D" w:rsidP="00FD5A9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0D" w:rsidRDefault="0053370D" w:rsidP="00CF3EB5">
    <w:pPr>
      <w:pStyle w:val="a5"/>
      <w:spacing w:before="120"/>
      <w:ind w:left="-284" w:right="-142"/>
      <w:jc w:val="center"/>
      <w:rPr>
        <w:b/>
        <w:bCs/>
        <w:i/>
        <w:iCs/>
        <w:color w:val="0084D1"/>
        <w:sz w:val="21"/>
        <w:szCs w:val="21"/>
        <w:lang w:val="ru-RU"/>
      </w:rPr>
    </w:pPr>
    <w:r w:rsidRPr="00AA649D">
      <w:rPr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</w:t>
    </w:r>
    <w:proofErr w:type="gramStart"/>
    <w:r w:rsidRPr="00AA649D">
      <w:rPr>
        <w:b/>
        <w:bCs/>
        <w:i/>
        <w:iCs/>
        <w:color w:val="0084D1"/>
        <w:sz w:val="21"/>
        <w:szCs w:val="21"/>
        <w:lang w:val="ru-RU"/>
      </w:rPr>
      <w:t>»(</w:t>
    </w:r>
    <w:proofErr w:type="gramEnd"/>
    <w:r w:rsidRPr="00AA649D">
      <w:rPr>
        <w:b/>
        <w:bCs/>
        <w:i/>
        <w:iCs/>
        <w:color w:val="0084D1"/>
        <w:sz w:val="21"/>
        <w:szCs w:val="21"/>
        <w:lang w:val="ru-RU"/>
      </w:rPr>
      <w:t>муниципальный контракт №</w:t>
    </w:r>
    <w:r>
      <w:rPr>
        <w:b/>
        <w:bCs/>
        <w:i/>
        <w:iCs/>
        <w:color w:val="0084D1"/>
        <w:sz w:val="21"/>
        <w:szCs w:val="21"/>
        <w:lang w:val="ru-RU"/>
      </w:rPr>
      <w:t>149</w:t>
    </w:r>
  </w:p>
  <w:p w:rsidR="0053370D" w:rsidRPr="00C121B7" w:rsidRDefault="0053370D" w:rsidP="0047460A">
    <w:pPr>
      <w:pStyle w:val="a5"/>
      <w:spacing w:before="120"/>
      <w:ind w:left="-284"/>
      <w:jc w:val="right"/>
      <w:rPr>
        <w:rFonts w:ascii="Times New Roman" w:hAnsi="Times New Roman"/>
        <w:lang w:val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0D" w:rsidRPr="004E02C8" w:rsidRDefault="0053370D" w:rsidP="004E02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823" w:rsidRDefault="00BF4823">
      <w:r>
        <w:separator/>
      </w:r>
    </w:p>
  </w:footnote>
  <w:footnote w:type="continuationSeparator" w:id="0">
    <w:p w:rsidR="00BF4823" w:rsidRDefault="00BF4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53370D" w:rsidRPr="00FC281A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53370D" w:rsidRPr="00FC281A" w:rsidRDefault="007C042B">
          <w:pPr>
            <w:pStyle w:val="a3"/>
            <w:rPr>
              <w:noProof/>
            </w:rPr>
          </w:pPr>
          <w:r>
            <w:rPr>
              <w:noProof/>
            </w:rPr>
            <w:pict>
              <v:line id="Прямая соединительная линия 23" o:spid="_x0000_s2050" style="position:absolute;left:0;text-align:left;z-index:251659264;visibility:visible;mso-position-horizontal-relative:margin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" o:allowincell="f" strokeweight="2pt">
                <v:stroke startarrowwidth="narrow" startarrowlength="short" endarrowwidth="narrow" endarrowlength="short"/>
                <w10:wrap anchorx="margin"/>
              </v:line>
            </w:pict>
          </w:r>
          <w:r>
            <w:rPr>
              <w:noProof/>
            </w:rPr>
            <w:pict>
              <v:line id="Прямая соединительная линия 22" o:spid="_x0000_s2049" style="position:absolute;left:0;text-align:left;z-index:251660288;visibility:visible;mso-position-horizontal-relative:margin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" o:allowincell="f" strokeweight="2pt">
                <v:stroke startarrowwidth="narrow" startarrowlength="short" endarrowwidth="narrow" endarrowlength="short"/>
                <w10:wrap anchorx="margin"/>
              </v:line>
            </w:pic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53370D" w:rsidRPr="00FC281A" w:rsidRDefault="0053370D">
          <w:pPr>
            <w:pStyle w:val="a3"/>
            <w:rPr>
              <w:noProof/>
            </w:rPr>
          </w:pPr>
        </w:p>
      </w:tc>
    </w:tr>
  </w:tbl>
  <w:p w:rsidR="0053370D" w:rsidRDefault="005337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0D" w:rsidRDefault="0053370D" w:rsidP="00117856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0D" w:rsidRDefault="0053370D" w:rsidP="0011785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DFD"/>
    <w:multiLevelType w:val="hybridMultilevel"/>
    <w:tmpl w:val="20FA6E62"/>
    <w:lvl w:ilvl="0" w:tplc="2D764CA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ED3902"/>
    <w:multiLevelType w:val="hybridMultilevel"/>
    <w:tmpl w:val="7794E4FA"/>
    <w:lvl w:ilvl="0" w:tplc="F2FA1774">
      <w:start w:val="3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5260C"/>
    <w:multiLevelType w:val="hybridMultilevel"/>
    <w:tmpl w:val="0D8E6378"/>
    <w:lvl w:ilvl="0" w:tplc="B53AF2B0">
      <w:start w:val="3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C3A3C"/>
    <w:multiLevelType w:val="hybridMultilevel"/>
    <w:tmpl w:val="BED4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041A6"/>
    <w:multiLevelType w:val="hybridMultilevel"/>
    <w:tmpl w:val="B2167874"/>
    <w:lvl w:ilvl="0" w:tplc="E8EA0D8A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FF5317"/>
    <w:multiLevelType w:val="hybridMultilevel"/>
    <w:tmpl w:val="CCAEA574"/>
    <w:lvl w:ilvl="0" w:tplc="E4F8AFF0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E2BA8"/>
    <w:multiLevelType w:val="multilevel"/>
    <w:tmpl w:val="F6A6D1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0FAC7169"/>
    <w:multiLevelType w:val="hybridMultilevel"/>
    <w:tmpl w:val="2F9E2EC2"/>
    <w:lvl w:ilvl="0" w:tplc="74986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5F4A19"/>
    <w:multiLevelType w:val="hybridMultilevel"/>
    <w:tmpl w:val="CA34AF52"/>
    <w:lvl w:ilvl="0" w:tplc="57A6FA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9533630"/>
    <w:multiLevelType w:val="hybridMultilevel"/>
    <w:tmpl w:val="FB966C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D5619FB"/>
    <w:multiLevelType w:val="hybridMultilevel"/>
    <w:tmpl w:val="D8FE21B2"/>
    <w:lvl w:ilvl="0" w:tplc="120CCB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2E72557"/>
    <w:multiLevelType w:val="hybridMultilevel"/>
    <w:tmpl w:val="3F061E0C"/>
    <w:lvl w:ilvl="0" w:tplc="0419000F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1"/>
        </w:tabs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12">
    <w:nsid w:val="26EF695A"/>
    <w:multiLevelType w:val="hybridMultilevel"/>
    <w:tmpl w:val="C7602F5A"/>
    <w:lvl w:ilvl="0" w:tplc="309C23E2">
      <w:start w:val="1"/>
      <w:numFmt w:val="decimal"/>
      <w:lvlText w:val="2.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2BC719D6"/>
    <w:multiLevelType w:val="hybridMultilevel"/>
    <w:tmpl w:val="330CD8E8"/>
    <w:lvl w:ilvl="0" w:tplc="E34A26EA">
      <w:start w:val="1"/>
      <w:numFmt w:val="decimal"/>
      <w:lvlText w:val="6.%1."/>
      <w:lvlJc w:val="righ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2F311DB0"/>
    <w:multiLevelType w:val="hybridMultilevel"/>
    <w:tmpl w:val="233E65BC"/>
    <w:lvl w:ilvl="0" w:tplc="120CCB3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F8B2F96"/>
    <w:multiLevelType w:val="hybridMultilevel"/>
    <w:tmpl w:val="B87CF486"/>
    <w:lvl w:ilvl="0" w:tplc="9B6269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DB6A00"/>
    <w:multiLevelType w:val="hybridMultilevel"/>
    <w:tmpl w:val="B4501292"/>
    <w:lvl w:ilvl="0" w:tplc="120CCB3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4BC4180"/>
    <w:multiLevelType w:val="hybridMultilevel"/>
    <w:tmpl w:val="1078398A"/>
    <w:lvl w:ilvl="0" w:tplc="14AA0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221E0"/>
    <w:multiLevelType w:val="hybridMultilevel"/>
    <w:tmpl w:val="9AEA7F14"/>
    <w:lvl w:ilvl="0" w:tplc="14AA0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202705"/>
    <w:multiLevelType w:val="hybridMultilevel"/>
    <w:tmpl w:val="47561D70"/>
    <w:lvl w:ilvl="0" w:tplc="1B10BB2C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509B3"/>
    <w:multiLevelType w:val="hybridMultilevel"/>
    <w:tmpl w:val="A152605A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8CC07B3"/>
    <w:multiLevelType w:val="multilevel"/>
    <w:tmpl w:val="3D8CA07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B11178B"/>
    <w:multiLevelType w:val="hybridMultilevel"/>
    <w:tmpl w:val="D1E82F72"/>
    <w:lvl w:ilvl="0" w:tplc="04FC8A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663D1"/>
    <w:multiLevelType w:val="hybridMultilevel"/>
    <w:tmpl w:val="1C844D46"/>
    <w:lvl w:ilvl="0" w:tplc="9B6269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0481E07"/>
    <w:multiLevelType w:val="hybridMultilevel"/>
    <w:tmpl w:val="5644E88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CE539D"/>
    <w:multiLevelType w:val="hybridMultilevel"/>
    <w:tmpl w:val="D1E82F72"/>
    <w:lvl w:ilvl="0" w:tplc="04FC8A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94223C"/>
    <w:multiLevelType w:val="hybridMultilevel"/>
    <w:tmpl w:val="36D2610A"/>
    <w:lvl w:ilvl="0" w:tplc="120CCB3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DA37DD1"/>
    <w:multiLevelType w:val="hybridMultilevel"/>
    <w:tmpl w:val="F9C6AE26"/>
    <w:lvl w:ilvl="0" w:tplc="17183C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B2667E"/>
    <w:multiLevelType w:val="hybridMultilevel"/>
    <w:tmpl w:val="9B6E3B2E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3144E6"/>
    <w:multiLevelType w:val="hybridMultilevel"/>
    <w:tmpl w:val="E3DC0B4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ED6C8E"/>
    <w:multiLevelType w:val="hybridMultilevel"/>
    <w:tmpl w:val="E5FECAF4"/>
    <w:lvl w:ilvl="0" w:tplc="6482240A">
      <w:start w:val="1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31">
    <w:nsid w:val="6A587B07"/>
    <w:multiLevelType w:val="hybridMultilevel"/>
    <w:tmpl w:val="9AEA7F14"/>
    <w:lvl w:ilvl="0" w:tplc="14AA0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163E4"/>
    <w:multiLevelType w:val="hybridMultilevel"/>
    <w:tmpl w:val="6BF29ECC"/>
    <w:lvl w:ilvl="0" w:tplc="9E4C2FC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126CB"/>
    <w:multiLevelType w:val="hybridMultilevel"/>
    <w:tmpl w:val="CD0A9EB6"/>
    <w:lvl w:ilvl="0" w:tplc="2FE49E18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lang w:val="en-US"/>
      </w:rPr>
    </w:lvl>
    <w:lvl w:ilvl="1" w:tplc="2D2AEC02">
      <w:start w:val="1"/>
      <w:numFmt w:val="decimal"/>
      <w:lvlText w:val="%2."/>
      <w:lvlJc w:val="left"/>
      <w:pPr>
        <w:ind w:left="156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34">
    <w:nsid w:val="78AE6AFF"/>
    <w:multiLevelType w:val="hybridMultilevel"/>
    <w:tmpl w:val="16F62BC8"/>
    <w:lvl w:ilvl="0" w:tplc="9B6269D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D823CA9"/>
    <w:multiLevelType w:val="hybridMultilevel"/>
    <w:tmpl w:val="8B2A5450"/>
    <w:lvl w:ilvl="0" w:tplc="EA8A6F46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3"/>
  </w:num>
  <w:num w:numId="4">
    <w:abstractNumId w:val="9"/>
  </w:num>
  <w:num w:numId="5">
    <w:abstractNumId w:val="34"/>
  </w:num>
  <w:num w:numId="6">
    <w:abstractNumId w:val="28"/>
  </w:num>
  <w:num w:numId="7">
    <w:abstractNumId w:val="29"/>
  </w:num>
  <w:num w:numId="8">
    <w:abstractNumId w:val="24"/>
  </w:num>
  <w:num w:numId="9">
    <w:abstractNumId w:val="0"/>
  </w:num>
  <w:num w:numId="10">
    <w:abstractNumId w:val="16"/>
  </w:num>
  <w:num w:numId="11">
    <w:abstractNumId w:val="26"/>
  </w:num>
  <w:num w:numId="12">
    <w:abstractNumId w:val="23"/>
  </w:num>
  <w:num w:numId="13">
    <w:abstractNumId w:val="15"/>
  </w:num>
  <w:num w:numId="14">
    <w:abstractNumId w:val="30"/>
  </w:num>
  <w:num w:numId="15">
    <w:abstractNumId w:val="20"/>
  </w:num>
  <w:num w:numId="16">
    <w:abstractNumId w:val="8"/>
  </w:num>
  <w:num w:numId="17">
    <w:abstractNumId w:val="12"/>
  </w:num>
  <w:num w:numId="18">
    <w:abstractNumId w:val="4"/>
  </w:num>
  <w:num w:numId="19">
    <w:abstractNumId w:val="13"/>
  </w:num>
  <w:num w:numId="20">
    <w:abstractNumId w:val="3"/>
  </w:num>
  <w:num w:numId="21">
    <w:abstractNumId w:val="14"/>
  </w:num>
  <w:num w:numId="22">
    <w:abstractNumId w:val="10"/>
  </w:num>
  <w:num w:numId="23">
    <w:abstractNumId w:val="19"/>
  </w:num>
  <w:num w:numId="24">
    <w:abstractNumId w:val="17"/>
  </w:num>
  <w:num w:numId="25">
    <w:abstractNumId w:val="35"/>
  </w:num>
  <w:num w:numId="26">
    <w:abstractNumId w:val="21"/>
    <w:lvlOverride w:ilvl="0">
      <w:startOverride w:val="1"/>
    </w:lvlOverride>
    <w:lvlOverride w:ilvl="1">
      <w:startOverride w:val="4"/>
    </w:lvlOverride>
  </w:num>
  <w:num w:numId="27">
    <w:abstractNumId w:val="25"/>
  </w:num>
  <w:num w:numId="28">
    <w:abstractNumId w:val="27"/>
  </w:num>
  <w:num w:numId="29">
    <w:abstractNumId w:val="31"/>
  </w:num>
  <w:num w:numId="30">
    <w:abstractNumId w:val="18"/>
  </w:num>
  <w:num w:numId="31">
    <w:abstractNumId w:val="32"/>
  </w:num>
  <w:num w:numId="32">
    <w:abstractNumId w:val="5"/>
  </w:num>
  <w:num w:numId="33">
    <w:abstractNumId w:val="7"/>
  </w:num>
  <w:num w:numId="34">
    <w:abstractNumId w:val="2"/>
  </w:num>
  <w:num w:numId="35">
    <w:abstractNumId w:val="1"/>
  </w:num>
  <w:num w:numId="36">
    <w:abstractNumId w:val="22"/>
  </w:num>
  <w:num w:numId="37">
    <w:abstractNumId w:val="32"/>
    <w:lvlOverride w:ilvl="0">
      <w:startOverride w:val="2"/>
    </w:lvlOverride>
  </w:num>
  <w:num w:numId="38">
    <w:abstractNumId w:val="32"/>
    <w:lvlOverride w:ilvl="0">
      <w:startOverride w:val="2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64A"/>
    <w:rsid w:val="00007496"/>
    <w:rsid w:val="00012FF7"/>
    <w:rsid w:val="000205F9"/>
    <w:rsid w:val="0003046F"/>
    <w:rsid w:val="00030EE5"/>
    <w:rsid w:val="00034296"/>
    <w:rsid w:val="00036267"/>
    <w:rsid w:val="0003709B"/>
    <w:rsid w:val="0004472E"/>
    <w:rsid w:val="000577BC"/>
    <w:rsid w:val="00060600"/>
    <w:rsid w:val="000617DA"/>
    <w:rsid w:val="00065B6A"/>
    <w:rsid w:val="00067EC5"/>
    <w:rsid w:val="00071336"/>
    <w:rsid w:val="0007504F"/>
    <w:rsid w:val="00083B79"/>
    <w:rsid w:val="00091639"/>
    <w:rsid w:val="000920F1"/>
    <w:rsid w:val="000949EE"/>
    <w:rsid w:val="000A2637"/>
    <w:rsid w:val="000A2E04"/>
    <w:rsid w:val="000A38D6"/>
    <w:rsid w:val="000A7D1F"/>
    <w:rsid w:val="000B05BE"/>
    <w:rsid w:val="000B0F0C"/>
    <w:rsid w:val="000C2535"/>
    <w:rsid w:val="000D22D9"/>
    <w:rsid w:val="000D2EF8"/>
    <w:rsid w:val="000D3B7E"/>
    <w:rsid w:val="000D414C"/>
    <w:rsid w:val="000D436D"/>
    <w:rsid w:val="000E10B0"/>
    <w:rsid w:val="000E14C8"/>
    <w:rsid w:val="000E1616"/>
    <w:rsid w:val="000E49FA"/>
    <w:rsid w:val="000E5B73"/>
    <w:rsid w:val="000F651A"/>
    <w:rsid w:val="0011525A"/>
    <w:rsid w:val="00116D45"/>
    <w:rsid w:val="00117856"/>
    <w:rsid w:val="001236DD"/>
    <w:rsid w:val="00125F7E"/>
    <w:rsid w:val="00141E91"/>
    <w:rsid w:val="00147504"/>
    <w:rsid w:val="001724C9"/>
    <w:rsid w:val="001731DE"/>
    <w:rsid w:val="001739B1"/>
    <w:rsid w:val="00176048"/>
    <w:rsid w:val="00177943"/>
    <w:rsid w:val="00181E45"/>
    <w:rsid w:val="00184D92"/>
    <w:rsid w:val="00186F33"/>
    <w:rsid w:val="001903AB"/>
    <w:rsid w:val="0019686D"/>
    <w:rsid w:val="001A49EC"/>
    <w:rsid w:val="001B2FB7"/>
    <w:rsid w:val="001B60D7"/>
    <w:rsid w:val="001B7292"/>
    <w:rsid w:val="001C39CC"/>
    <w:rsid w:val="001C3D16"/>
    <w:rsid w:val="001C5802"/>
    <w:rsid w:val="001D1486"/>
    <w:rsid w:val="001D67A7"/>
    <w:rsid w:val="001D6885"/>
    <w:rsid w:val="001D6CAD"/>
    <w:rsid w:val="001E5D4E"/>
    <w:rsid w:val="001F338E"/>
    <w:rsid w:val="001F650A"/>
    <w:rsid w:val="001F696A"/>
    <w:rsid w:val="002018EB"/>
    <w:rsid w:val="0020288A"/>
    <w:rsid w:val="00207690"/>
    <w:rsid w:val="002079C1"/>
    <w:rsid w:val="00207B60"/>
    <w:rsid w:val="00211DB2"/>
    <w:rsid w:val="002177DB"/>
    <w:rsid w:val="00225910"/>
    <w:rsid w:val="00226F6E"/>
    <w:rsid w:val="002421B6"/>
    <w:rsid w:val="00243FC4"/>
    <w:rsid w:val="002501E1"/>
    <w:rsid w:val="00250243"/>
    <w:rsid w:val="00266308"/>
    <w:rsid w:val="00270429"/>
    <w:rsid w:val="00283BAB"/>
    <w:rsid w:val="00293313"/>
    <w:rsid w:val="002A6CFA"/>
    <w:rsid w:val="002B28BC"/>
    <w:rsid w:val="002B4C97"/>
    <w:rsid w:val="002B556A"/>
    <w:rsid w:val="002D3C5D"/>
    <w:rsid w:val="002D596B"/>
    <w:rsid w:val="002E6A04"/>
    <w:rsid w:val="002F42D6"/>
    <w:rsid w:val="0030204A"/>
    <w:rsid w:val="003141E1"/>
    <w:rsid w:val="00322828"/>
    <w:rsid w:val="003234A1"/>
    <w:rsid w:val="00323CFB"/>
    <w:rsid w:val="00326F66"/>
    <w:rsid w:val="003270D6"/>
    <w:rsid w:val="0033095F"/>
    <w:rsid w:val="00345B34"/>
    <w:rsid w:val="00346FA3"/>
    <w:rsid w:val="0034709D"/>
    <w:rsid w:val="00351735"/>
    <w:rsid w:val="00352CCC"/>
    <w:rsid w:val="00353090"/>
    <w:rsid w:val="0036404C"/>
    <w:rsid w:val="0036745A"/>
    <w:rsid w:val="00370EE9"/>
    <w:rsid w:val="00373426"/>
    <w:rsid w:val="00376B15"/>
    <w:rsid w:val="00380456"/>
    <w:rsid w:val="00381A22"/>
    <w:rsid w:val="00385C7B"/>
    <w:rsid w:val="003A6604"/>
    <w:rsid w:val="003B4A2F"/>
    <w:rsid w:val="003C5E21"/>
    <w:rsid w:val="003C79D1"/>
    <w:rsid w:val="003D131C"/>
    <w:rsid w:val="003D5B7A"/>
    <w:rsid w:val="003D6C80"/>
    <w:rsid w:val="003E02E4"/>
    <w:rsid w:val="003E28D4"/>
    <w:rsid w:val="003E6607"/>
    <w:rsid w:val="003E71DC"/>
    <w:rsid w:val="003F4F51"/>
    <w:rsid w:val="003F5E94"/>
    <w:rsid w:val="004009C2"/>
    <w:rsid w:val="004056D1"/>
    <w:rsid w:val="00406905"/>
    <w:rsid w:val="00411337"/>
    <w:rsid w:val="004151D9"/>
    <w:rsid w:val="00420EF4"/>
    <w:rsid w:val="00425E92"/>
    <w:rsid w:val="004327EB"/>
    <w:rsid w:val="00432CFF"/>
    <w:rsid w:val="00434378"/>
    <w:rsid w:val="00445A16"/>
    <w:rsid w:val="00446E6D"/>
    <w:rsid w:val="00447609"/>
    <w:rsid w:val="00453FA1"/>
    <w:rsid w:val="00456257"/>
    <w:rsid w:val="00464183"/>
    <w:rsid w:val="0046534D"/>
    <w:rsid w:val="004702CA"/>
    <w:rsid w:val="0047460A"/>
    <w:rsid w:val="00483C11"/>
    <w:rsid w:val="0049422F"/>
    <w:rsid w:val="004A13B3"/>
    <w:rsid w:val="004A2EFB"/>
    <w:rsid w:val="004A47CE"/>
    <w:rsid w:val="004B2339"/>
    <w:rsid w:val="004B5181"/>
    <w:rsid w:val="004B756E"/>
    <w:rsid w:val="004B76B6"/>
    <w:rsid w:val="004C170E"/>
    <w:rsid w:val="004C577D"/>
    <w:rsid w:val="004C6089"/>
    <w:rsid w:val="004D4FC0"/>
    <w:rsid w:val="004E02C8"/>
    <w:rsid w:val="004E0617"/>
    <w:rsid w:val="004E6CDD"/>
    <w:rsid w:val="004F050F"/>
    <w:rsid w:val="004F45CC"/>
    <w:rsid w:val="004F4B96"/>
    <w:rsid w:val="004F6261"/>
    <w:rsid w:val="004F74E3"/>
    <w:rsid w:val="005046E6"/>
    <w:rsid w:val="00505D5A"/>
    <w:rsid w:val="0050664E"/>
    <w:rsid w:val="005073D3"/>
    <w:rsid w:val="00507653"/>
    <w:rsid w:val="00510B0C"/>
    <w:rsid w:val="0051673B"/>
    <w:rsid w:val="00517B91"/>
    <w:rsid w:val="005202EE"/>
    <w:rsid w:val="0052063F"/>
    <w:rsid w:val="0052618A"/>
    <w:rsid w:val="0053370D"/>
    <w:rsid w:val="00533929"/>
    <w:rsid w:val="00535933"/>
    <w:rsid w:val="00536821"/>
    <w:rsid w:val="005429AE"/>
    <w:rsid w:val="005444A9"/>
    <w:rsid w:val="00551593"/>
    <w:rsid w:val="00555128"/>
    <w:rsid w:val="0056162C"/>
    <w:rsid w:val="00565528"/>
    <w:rsid w:val="00573122"/>
    <w:rsid w:val="005747C9"/>
    <w:rsid w:val="005855E9"/>
    <w:rsid w:val="00586849"/>
    <w:rsid w:val="005874FD"/>
    <w:rsid w:val="00592469"/>
    <w:rsid w:val="00596266"/>
    <w:rsid w:val="00597A70"/>
    <w:rsid w:val="00597AA9"/>
    <w:rsid w:val="005A59E1"/>
    <w:rsid w:val="005B1870"/>
    <w:rsid w:val="005B3B49"/>
    <w:rsid w:val="005C2FC6"/>
    <w:rsid w:val="005C6E94"/>
    <w:rsid w:val="005E030C"/>
    <w:rsid w:val="005E1916"/>
    <w:rsid w:val="005E1980"/>
    <w:rsid w:val="005E25B2"/>
    <w:rsid w:val="005E45BB"/>
    <w:rsid w:val="005F0C37"/>
    <w:rsid w:val="005F212E"/>
    <w:rsid w:val="005F28C5"/>
    <w:rsid w:val="005F3623"/>
    <w:rsid w:val="005F4013"/>
    <w:rsid w:val="005F591F"/>
    <w:rsid w:val="00603312"/>
    <w:rsid w:val="00604356"/>
    <w:rsid w:val="00614E9E"/>
    <w:rsid w:val="0061648B"/>
    <w:rsid w:val="00621D1A"/>
    <w:rsid w:val="00626045"/>
    <w:rsid w:val="00626D3E"/>
    <w:rsid w:val="00630F8A"/>
    <w:rsid w:val="00631991"/>
    <w:rsid w:val="00633AA7"/>
    <w:rsid w:val="0063423D"/>
    <w:rsid w:val="0063546B"/>
    <w:rsid w:val="0064198D"/>
    <w:rsid w:val="0064280E"/>
    <w:rsid w:val="00653926"/>
    <w:rsid w:val="0066032C"/>
    <w:rsid w:val="0066212D"/>
    <w:rsid w:val="00662D45"/>
    <w:rsid w:val="00663E3E"/>
    <w:rsid w:val="00670A92"/>
    <w:rsid w:val="0067199A"/>
    <w:rsid w:val="0067405E"/>
    <w:rsid w:val="00677EBB"/>
    <w:rsid w:val="0068606F"/>
    <w:rsid w:val="00686221"/>
    <w:rsid w:val="00687D59"/>
    <w:rsid w:val="00691936"/>
    <w:rsid w:val="00695DD6"/>
    <w:rsid w:val="006A0BBA"/>
    <w:rsid w:val="006B2DA9"/>
    <w:rsid w:val="006B6705"/>
    <w:rsid w:val="006B7A2A"/>
    <w:rsid w:val="006C19B5"/>
    <w:rsid w:val="006D57F7"/>
    <w:rsid w:val="006D6987"/>
    <w:rsid w:val="006E175B"/>
    <w:rsid w:val="006E3F52"/>
    <w:rsid w:val="006E6B0A"/>
    <w:rsid w:val="006F4220"/>
    <w:rsid w:val="006F7467"/>
    <w:rsid w:val="006F7EF2"/>
    <w:rsid w:val="007018DB"/>
    <w:rsid w:val="00711E0A"/>
    <w:rsid w:val="00713583"/>
    <w:rsid w:val="00716B71"/>
    <w:rsid w:val="00717699"/>
    <w:rsid w:val="00733C86"/>
    <w:rsid w:val="00741999"/>
    <w:rsid w:val="00741B30"/>
    <w:rsid w:val="00742500"/>
    <w:rsid w:val="00743D34"/>
    <w:rsid w:val="00751F56"/>
    <w:rsid w:val="00756984"/>
    <w:rsid w:val="007646FD"/>
    <w:rsid w:val="007654D3"/>
    <w:rsid w:val="00765560"/>
    <w:rsid w:val="0076647E"/>
    <w:rsid w:val="0076676E"/>
    <w:rsid w:val="00771838"/>
    <w:rsid w:val="00781F26"/>
    <w:rsid w:val="00782795"/>
    <w:rsid w:val="00787CB6"/>
    <w:rsid w:val="007913F5"/>
    <w:rsid w:val="007938A5"/>
    <w:rsid w:val="00797ABF"/>
    <w:rsid w:val="007B06CC"/>
    <w:rsid w:val="007C042B"/>
    <w:rsid w:val="007C159A"/>
    <w:rsid w:val="007C40EC"/>
    <w:rsid w:val="007C4E4F"/>
    <w:rsid w:val="007D339B"/>
    <w:rsid w:val="007D7857"/>
    <w:rsid w:val="007E35A5"/>
    <w:rsid w:val="007E3DA3"/>
    <w:rsid w:val="007E7EEB"/>
    <w:rsid w:val="007F2922"/>
    <w:rsid w:val="007F690A"/>
    <w:rsid w:val="00813877"/>
    <w:rsid w:val="008200B3"/>
    <w:rsid w:val="00820CF3"/>
    <w:rsid w:val="00830DB2"/>
    <w:rsid w:val="00837F95"/>
    <w:rsid w:val="00840FB2"/>
    <w:rsid w:val="00842A19"/>
    <w:rsid w:val="00842B81"/>
    <w:rsid w:val="008565EF"/>
    <w:rsid w:val="00863761"/>
    <w:rsid w:val="00870C9B"/>
    <w:rsid w:val="00874E5E"/>
    <w:rsid w:val="00877AA0"/>
    <w:rsid w:val="00877E93"/>
    <w:rsid w:val="00882E74"/>
    <w:rsid w:val="00884840"/>
    <w:rsid w:val="0088658E"/>
    <w:rsid w:val="0089064F"/>
    <w:rsid w:val="0089534B"/>
    <w:rsid w:val="008A040E"/>
    <w:rsid w:val="008B1A48"/>
    <w:rsid w:val="008B20A0"/>
    <w:rsid w:val="008B411F"/>
    <w:rsid w:val="008B5CA9"/>
    <w:rsid w:val="008C625C"/>
    <w:rsid w:val="008D101E"/>
    <w:rsid w:val="008D7023"/>
    <w:rsid w:val="008E3DF6"/>
    <w:rsid w:val="008E4061"/>
    <w:rsid w:val="008F1890"/>
    <w:rsid w:val="008F6CA1"/>
    <w:rsid w:val="00905B24"/>
    <w:rsid w:val="00905D64"/>
    <w:rsid w:val="009065E8"/>
    <w:rsid w:val="00906D6E"/>
    <w:rsid w:val="00915F49"/>
    <w:rsid w:val="009160E6"/>
    <w:rsid w:val="0091750D"/>
    <w:rsid w:val="00917CE9"/>
    <w:rsid w:val="00925EA8"/>
    <w:rsid w:val="009264A4"/>
    <w:rsid w:val="00945B62"/>
    <w:rsid w:val="009475F0"/>
    <w:rsid w:val="00947A90"/>
    <w:rsid w:val="0095248B"/>
    <w:rsid w:val="0096125D"/>
    <w:rsid w:val="00961768"/>
    <w:rsid w:val="00965354"/>
    <w:rsid w:val="00976024"/>
    <w:rsid w:val="00983F3A"/>
    <w:rsid w:val="00996476"/>
    <w:rsid w:val="009A04E4"/>
    <w:rsid w:val="009A1C54"/>
    <w:rsid w:val="009B1580"/>
    <w:rsid w:val="009C1572"/>
    <w:rsid w:val="009D2F50"/>
    <w:rsid w:val="009D3221"/>
    <w:rsid w:val="009D364A"/>
    <w:rsid w:val="00A01F39"/>
    <w:rsid w:val="00A05330"/>
    <w:rsid w:val="00A11B88"/>
    <w:rsid w:val="00A127A0"/>
    <w:rsid w:val="00A164E0"/>
    <w:rsid w:val="00A17D43"/>
    <w:rsid w:val="00A22042"/>
    <w:rsid w:val="00A221C3"/>
    <w:rsid w:val="00A23034"/>
    <w:rsid w:val="00A33478"/>
    <w:rsid w:val="00A33F10"/>
    <w:rsid w:val="00A42EB8"/>
    <w:rsid w:val="00A473E4"/>
    <w:rsid w:val="00A53C9F"/>
    <w:rsid w:val="00A55449"/>
    <w:rsid w:val="00A74522"/>
    <w:rsid w:val="00AA2289"/>
    <w:rsid w:val="00AA2403"/>
    <w:rsid w:val="00AA582C"/>
    <w:rsid w:val="00AA593D"/>
    <w:rsid w:val="00AA649D"/>
    <w:rsid w:val="00AA725C"/>
    <w:rsid w:val="00AC4303"/>
    <w:rsid w:val="00AD5132"/>
    <w:rsid w:val="00AD730F"/>
    <w:rsid w:val="00AE15EF"/>
    <w:rsid w:val="00AF0EB6"/>
    <w:rsid w:val="00AF399A"/>
    <w:rsid w:val="00AF6B4C"/>
    <w:rsid w:val="00B0308A"/>
    <w:rsid w:val="00B04FCF"/>
    <w:rsid w:val="00B05532"/>
    <w:rsid w:val="00B05CFC"/>
    <w:rsid w:val="00B1278E"/>
    <w:rsid w:val="00B134DD"/>
    <w:rsid w:val="00B13640"/>
    <w:rsid w:val="00B16640"/>
    <w:rsid w:val="00B16D03"/>
    <w:rsid w:val="00B2227D"/>
    <w:rsid w:val="00B37043"/>
    <w:rsid w:val="00B457C1"/>
    <w:rsid w:val="00B52343"/>
    <w:rsid w:val="00B60B46"/>
    <w:rsid w:val="00B62F07"/>
    <w:rsid w:val="00B64BB2"/>
    <w:rsid w:val="00B76AD9"/>
    <w:rsid w:val="00B77658"/>
    <w:rsid w:val="00B812A0"/>
    <w:rsid w:val="00B83EDA"/>
    <w:rsid w:val="00B8496B"/>
    <w:rsid w:val="00B87BF3"/>
    <w:rsid w:val="00B9305B"/>
    <w:rsid w:val="00BA34BA"/>
    <w:rsid w:val="00BA4C2D"/>
    <w:rsid w:val="00BB3A6A"/>
    <w:rsid w:val="00BB70C8"/>
    <w:rsid w:val="00BC1A41"/>
    <w:rsid w:val="00BC3EC8"/>
    <w:rsid w:val="00BC54E2"/>
    <w:rsid w:val="00BC682C"/>
    <w:rsid w:val="00BD2E90"/>
    <w:rsid w:val="00BD7C21"/>
    <w:rsid w:val="00BD7E8B"/>
    <w:rsid w:val="00BF4823"/>
    <w:rsid w:val="00BF5543"/>
    <w:rsid w:val="00BF7698"/>
    <w:rsid w:val="00C01612"/>
    <w:rsid w:val="00C01DD0"/>
    <w:rsid w:val="00C045EC"/>
    <w:rsid w:val="00C048F5"/>
    <w:rsid w:val="00C071BF"/>
    <w:rsid w:val="00C121B7"/>
    <w:rsid w:val="00C12D4B"/>
    <w:rsid w:val="00C13FEF"/>
    <w:rsid w:val="00C14602"/>
    <w:rsid w:val="00C154A9"/>
    <w:rsid w:val="00C16CB1"/>
    <w:rsid w:val="00C206C9"/>
    <w:rsid w:val="00C21847"/>
    <w:rsid w:val="00C3549B"/>
    <w:rsid w:val="00C37897"/>
    <w:rsid w:val="00C40631"/>
    <w:rsid w:val="00C43B9C"/>
    <w:rsid w:val="00C44612"/>
    <w:rsid w:val="00C45EF5"/>
    <w:rsid w:val="00C543E5"/>
    <w:rsid w:val="00C56234"/>
    <w:rsid w:val="00C573D3"/>
    <w:rsid w:val="00C6335D"/>
    <w:rsid w:val="00C63BA2"/>
    <w:rsid w:val="00C80809"/>
    <w:rsid w:val="00C82A62"/>
    <w:rsid w:val="00C86A56"/>
    <w:rsid w:val="00C93E18"/>
    <w:rsid w:val="00C96E9E"/>
    <w:rsid w:val="00CA4F2A"/>
    <w:rsid w:val="00CA7B9D"/>
    <w:rsid w:val="00CB73DF"/>
    <w:rsid w:val="00CC0923"/>
    <w:rsid w:val="00CC4F11"/>
    <w:rsid w:val="00CD12E4"/>
    <w:rsid w:val="00CD51D8"/>
    <w:rsid w:val="00CD6E3D"/>
    <w:rsid w:val="00CF0051"/>
    <w:rsid w:val="00CF2701"/>
    <w:rsid w:val="00CF3EB5"/>
    <w:rsid w:val="00CF4E4B"/>
    <w:rsid w:val="00CF7AF8"/>
    <w:rsid w:val="00D00884"/>
    <w:rsid w:val="00D06288"/>
    <w:rsid w:val="00D11E49"/>
    <w:rsid w:val="00D13806"/>
    <w:rsid w:val="00D140ED"/>
    <w:rsid w:val="00D1670F"/>
    <w:rsid w:val="00D24F67"/>
    <w:rsid w:val="00D45075"/>
    <w:rsid w:val="00D46102"/>
    <w:rsid w:val="00D504AD"/>
    <w:rsid w:val="00D507B1"/>
    <w:rsid w:val="00D517CC"/>
    <w:rsid w:val="00D54260"/>
    <w:rsid w:val="00D573B4"/>
    <w:rsid w:val="00D61AC7"/>
    <w:rsid w:val="00D6648D"/>
    <w:rsid w:val="00D67677"/>
    <w:rsid w:val="00D7435F"/>
    <w:rsid w:val="00D7464A"/>
    <w:rsid w:val="00D87492"/>
    <w:rsid w:val="00D87AA9"/>
    <w:rsid w:val="00D91369"/>
    <w:rsid w:val="00DA1F14"/>
    <w:rsid w:val="00DA1F1B"/>
    <w:rsid w:val="00DA326C"/>
    <w:rsid w:val="00DB3BA9"/>
    <w:rsid w:val="00DB503A"/>
    <w:rsid w:val="00DE14A7"/>
    <w:rsid w:val="00DF2E7D"/>
    <w:rsid w:val="00DF743E"/>
    <w:rsid w:val="00E00FF5"/>
    <w:rsid w:val="00E12F6C"/>
    <w:rsid w:val="00E13803"/>
    <w:rsid w:val="00E154A9"/>
    <w:rsid w:val="00E21265"/>
    <w:rsid w:val="00E27E6B"/>
    <w:rsid w:val="00E30699"/>
    <w:rsid w:val="00E411B2"/>
    <w:rsid w:val="00E43D86"/>
    <w:rsid w:val="00E45C68"/>
    <w:rsid w:val="00E570B3"/>
    <w:rsid w:val="00E67A15"/>
    <w:rsid w:val="00E77B6F"/>
    <w:rsid w:val="00E80C41"/>
    <w:rsid w:val="00E82565"/>
    <w:rsid w:val="00E85DEC"/>
    <w:rsid w:val="00E8775A"/>
    <w:rsid w:val="00E87DF8"/>
    <w:rsid w:val="00E90394"/>
    <w:rsid w:val="00EA07D8"/>
    <w:rsid w:val="00EA45F6"/>
    <w:rsid w:val="00EB629E"/>
    <w:rsid w:val="00EB6971"/>
    <w:rsid w:val="00EC48A6"/>
    <w:rsid w:val="00EC5CDE"/>
    <w:rsid w:val="00ED201C"/>
    <w:rsid w:val="00ED344D"/>
    <w:rsid w:val="00ED4E1B"/>
    <w:rsid w:val="00EE5EDB"/>
    <w:rsid w:val="00EF09D6"/>
    <w:rsid w:val="00EF4BC3"/>
    <w:rsid w:val="00EF5E7C"/>
    <w:rsid w:val="00EF6172"/>
    <w:rsid w:val="00F01591"/>
    <w:rsid w:val="00F03CB8"/>
    <w:rsid w:val="00F067FE"/>
    <w:rsid w:val="00F13693"/>
    <w:rsid w:val="00F147D4"/>
    <w:rsid w:val="00F177F4"/>
    <w:rsid w:val="00F205C5"/>
    <w:rsid w:val="00F21D8E"/>
    <w:rsid w:val="00F2386F"/>
    <w:rsid w:val="00F25856"/>
    <w:rsid w:val="00F303F6"/>
    <w:rsid w:val="00F318D4"/>
    <w:rsid w:val="00F327B5"/>
    <w:rsid w:val="00F335AD"/>
    <w:rsid w:val="00F36B7A"/>
    <w:rsid w:val="00F4024A"/>
    <w:rsid w:val="00F45C98"/>
    <w:rsid w:val="00F45E14"/>
    <w:rsid w:val="00F467ED"/>
    <w:rsid w:val="00F51741"/>
    <w:rsid w:val="00F60F53"/>
    <w:rsid w:val="00F63813"/>
    <w:rsid w:val="00F80309"/>
    <w:rsid w:val="00F810A8"/>
    <w:rsid w:val="00F81F4D"/>
    <w:rsid w:val="00F93518"/>
    <w:rsid w:val="00F9607B"/>
    <w:rsid w:val="00F96A1A"/>
    <w:rsid w:val="00FB12BE"/>
    <w:rsid w:val="00FB1DBF"/>
    <w:rsid w:val="00FB32D2"/>
    <w:rsid w:val="00FB6596"/>
    <w:rsid w:val="00FD3FE6"/>
    <w:rsid w:val="00FD5A97"/>
    <w:rsid w:val="00FE08A3"/>
    <w:rsid w:val="00FE21F0"/>
    <w:rsid w:val="00FE491D"/>
    <w:rsid w:val="00FF2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FE491D"/>
    <w:pPr>
      <w:numPr>
        <w:numId w:val="31"/>
      </w:numPr>
      <w:spacing w:after="120" w:line="276" w:lineRule="auto"/>
      <w:ind w:left="0" w:firstLine="0"/>
      <w:jc w:val="center"/>
      <w:outlineLvl w:val="0"/>
    </w:pPr>
    <w:rPr>
      <w:b/>
      <w:caps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 w:line="360" w:lineRule="auto"/>
      <w:jc w:val="center"/>
      <w:outlineLvl w:val="1"/>
    </w:pPr>
    <w:rPr>
      <w:rFonts w:ascii="Cambria" w:hAnsi="Cambria"/>
      <w:caps/>
      <w:color w:val="632423"/>
      <w:spacing w:val="15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 w:line="360" w:lineRule="auto"/>
      <w:jc w:val="center"/>
      <w:outlineLvl w:val="2"/>
    </w:pPr>
    <w:rPr>
      <w:rFonts w:ascii="Cambria" w:hAnsi="Cambria"/>
      <w:caps/>
      <w:color w:val="622423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 w:line="360" w:lineRule="auto"/>
      <w:jc w:val="center"/>
      <w:outlineLvl w:val="3"/>
    </w:pPr>
    <w:rPr>
      <w:rFonts w:ascii="Cambria" w:hAnsi="Cambria"/>
      <w:caps/>
      <w:color w:val="622423"/>
      <w:spacing w:val="10"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 w:line="360" w:lineRule="auto"/>
      <w:jc w:val="center"/>
      <w:outlineLvl w:val="4"/>
    </w:pPr>
    <w:rPr>
      <w:rFonts w:ascii="Cambria" w:hAnsi="Cambria"/>
      <w:caps/>
      <w:color w:val="622423"/>
      <w:spacing w:val="10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 w:line="360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 w:line="360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val="en-US"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 w:line="360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 w:line="360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91D"/>
    <w:rPr>
      <w:rFonts w:ascii="Times New Roman" w:eastAsia="Times New Roman" w:hAnsi="Times New Roman" w:cs="Times New Roman"/>
      <w:b/>
      <w:caps/>
      <w:spacing w:val="20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  <w:spacing w:line="360" w:lineRule="auto"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  <w:spacing w:line="360" w:lineRule="auto"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pPr>
      <w:spacing w:line="360" w:lineRule="auto"/>
      <w:jc w:val="both"/>
    </w:pPr>
    <w:rPr>
      <w:rFonts w:ascii="Tahoma" w:hAnsi="Tahoma"/>
      <w:sz w:val="16"/>
      <w:szCs w:val="16"/>
      <w:lang w:val="en-US" w:eastAsia="en-US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spacing w:line="360" w:lineRule="auto"/>
      <w:ind w:right="284" w:firstLine="709"/>
      <w:jc w:val="both"/>
    </w:pPr>
    <w:rPr>
      <w:rFonts w:ascii="Cambria" w:hAnsi="Cambria"/>
      <w:sz w:val="28"/>
      <w:lang w:val="en-US" w:eastAsia="en-US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</w:rPr>
  </w:style>
  <w:style w:type="paragraph" w:styleId="ad">
    <w:name w:val="Normal (Web)"/>
    <w:basedOn w:val="a"/>
    <w:rsid w:val="009D364A"/>
    <w:pPr>
      <w:spacing w:before="100" w:beforeAutospacing="1" w:after="100" w:afterAutospacing="1" w:line="360" w:lineRule="auto"/>
      <w:jc w:val="both"/>
    </w:pPr>
    <w:rPr>
      <w:rFonts w:ascii="Cambria" w:hAnsi="Cambria"/>
      <w:lang w:val="en-US" w:eastAsia="en-US" w:bidi="en-US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  <w:spacing w:line="36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 w:line="360" w:lineRule="auto"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spacing w:line="360" w:lineRule="auto"/>
      <w:ind w:left="720"/>
      <w:contextualSpacing/>
      <w:jc w:val="both"/>
    </w:pPr>
    <w:rPr>
      <w:rFonts w:ascii="Cambria" w:hAnsi="Cambria"/>
      <w:sz w:val="22"/>
      <w:szCs w:val="22"/>
      <w:lang w:val="en-US" w:eastAsia="en-US" w:bidi="en-US"/>
    </w:r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bidi="ar-SA"/>
    </w:rPr>
  </w:style>
  <w:style w:type="paragraph" w:styleId="af3">
    <w:name w:val="List Bullet"/>
    <w:basedOn w:val="a"/>
    <w:rsid w:val="009D364A"/>
    <w:pPr>
      <w:tabs>
        <w:tab w:val="num" w:pos="1361"/>
      </w:tabs>
      <w:spacing w:line="360" w:lineRule="auto"/>
      <w:ind w:firstLine="1021"/>
      <w:contextualSpacing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</w:rPr>
  </w:style>
  <w:style w:type="paragraph" w:customStyle="1" w:styleId="S31">
    <w:name w:val="S_Нумерованный_3.1"/>
    <w:basedOn w:val="a"/>
    <w:link w:val="S310"/>
    <w:autoRedefine/>
    <w:rsid w:val="009D364A"/>
    <w:pPr>
      <w:spacing w:line="360" w:lineRule="auto"/>
      <w:ind w:firstLine="624"/>
      <w:jc w:val="both"/>
    </w:pPr>
    <w:rPr>
      <w:rFonts w:ascii="Cambria" w:hAnsi="Cambria"/>
      <w:sz w:val="28"/>
      <w:szCs w:val="28"/>
      <w:lang w:val="en-US" w:eastAsia="en-US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 w:line="360" w:lineRule="auto"/>
      <w:jc w:val="both"/>
    </w:pPr>
    <w:rPr>
      <w:rFonts w:ascii="Arial" w:eastAsia="Lucida Sans Unicode" w:hAnsi="Arial" w:cs="Tahoma"/>
      <w:sz w:val="28"/>
      <w:szCs w:val="28"/>
      <w:lang w:val="en-US" w:eastAsia="ar-SA" w:bidi="en-US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 w:line="360" w:lineRule="auto"/>
      <w:jc w:val="both"/>
    </w:pPr>
    <w:rPr>
      <w:rFonts w:ascii="Arial" w:hAnsi="Arial" w:cs="Tahoma"/>
      <w:i/>
      <w:iCs/>
      <w:lang w:val="en-US" w:eastAsia="ar-SA" w:bidi="en-US"/>
    </w:rPr>
  </w:style>
  <w:style w:type="paragraph" w:customStyle="1" w:styleId="14">
    <w:name w:val="Указатель1"/>
    <w:basedOn w:val="a"/>
    <w:rsid w:val="009D364A"/>
    <w:pPr>
      <w:suppressLineNumbers/>
      <w:spacing w:line="360" w:lineRule="auto"/>
      <w:jc w:val="both"/>
    </w:pPr>
    <w:rPr>
      <w:rFonts w:ascii="Arial" w:hAnsi="Arial" w:cs="Tahoma"/>
      <w:sz w:val="22"/>
      <w:szCs w:val="22"/>
      <w:lang w:val="en-US" w:eastAsia="ar-SA" w:bidi="en-US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rFonts w:ascii="Cambria" w:hAnsi="Cambria"/>
      <w:sz w:val="36"/>
      <w:szCs w:val="22"/>
      <w:lang w:val="en-US" w:eastAsia="ar-SA" w:bidi="en-US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</w:rPr>
  </w:style>
  <w:style w:type="paragraph" w:customStyle="1" w:styleId="211">
    <w:name w:val="Список 21"/>
    <w:basedOn w:val="a"/>
    <w:rsid w:val="009D364A"/>
    <w:pPr>
      <w:spacing w:line="360" w:lineRule="auto"/>
      <w:ind w:left="566" w:hanging="283"/>
      <w:jc w:val="both"/>
    </w:pPr>
    <w:rPr>
      <w:rFonts w:ascii="Cambria" w:hAnsi="Cambria"/>
      <w:sz w:val="22"/>
      <w:szCs w:val="22"/>
      <w:lang w:val="en-US" w:eastAsia="ar-SA" w:bidi="en-US"/>
    </w:rPr>
  </w:style>
  <w:style w:type="paragraph" w:customStyle="1" w:styleId="31">
    <w:name w:val="Основной текст с отступом 31"/>
    <w:basedOn w:val="a"/>
    <w:rsid w:val="009D364A"/>
    <w:pPr>
      <w:spacing w:after="120" w:line="360" w:lineRule="auto"/>
      <w:ind w:left="283"/>
      <w:jc w:val="both"/>
    </w:pPr>
    <w:rPr>
      <w:rFonts w:ascii="Cambria" w:hAnsi="Cambria"/>
      <w:sz w:val="16"/>
      <w:szCs w:val="16"/>
      <w:lang w:val="en-US" w:eastAsia="ar-SA" w:bidi="en-US"/>
    </w:rPr>
  </w:style>
  <w:style w:type="paragraph" w:customStyle="1" w:styleId="afb">
    <w:name w:val="Содержимое таблицы"/>
    <w:basedOn w:val="a"/>
    <w:rsid w:val="009D364A"/>
    <w:pPr>
      <w:suppressLineNumbers/>
      <w:spacing w:line="360" w:lineRule="auto"/>
      <w:jc w:val="both"/>
    </w:pPr>
    <w:rPr>
      <w:rFonts w:ascii="Cambria" w:hAnsi="Cambria"/>
      <w:sz w:val="22"/>
      <w:szCs w:val="22"/>
      <w:lang w:val="en-US" w:eastAsia="ar-SA" w:bidi="en-US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</w:rPr>
  </w:style>
  <w:style w:type="paragraph" w:styleId="aff0">
    <w:name w:val="Normal Indent"/>
    <w:basedOn w:val="a"/>
    <w:rsid w:val="009D364A"/>
    <w:pPr>
      <w:spacing w:line="360" w:lineRule="auto"/>
      <w:ind w:left="708"/>
      <w:jc w:val="both"/>
    </w:pPr>
    <w:rPr>
      <w:rFonts w:ascii="Cambria" w:hAnsi="Cambria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spacing w:line="360" w:lineRule="auto"/>
      <w:ind w:left="200" w:hanging="200"/>
      <w:jc w:val="both"/>
    </w:pPr>
    <w:rPr>
      <w:rFonts w:ascii="Cambria" w:hAnsi="Cambria"/>
      <w:sz w:val="22"/>
      <w:szCs w:val="22"/>
      <w:lang w:val="en-US" w:eastAsia="en-US" w:bidi="en-US"/>
    </w:rPr>
  </w:style>
  <w:style w:type="paragraph" w:styleId="aff1">
    <w:name w:val="index heading"/>
    <w:basedOn w:val="a"/>
    <w:next w:val="15"/>
    <w:rsid w:val="009D364A"/>
    <w:pPr>
      <w:spacing w:line="360" w:lineRule="auto"/>
      <w:jc w:val="both"/>
    </w:pPr>
    <w:rPr>
      <w:rFonts w:ascii="Cambria" w:hAnsi="Cambria"/>
      <w:lang w:val="en-US" w:eastAsia="en-US" w:bidi="en-US"/>
    </w:rPr>
  </w:style>
  <w:style w:type="paragraph" w:styleId="32">
    <w:name w:val="Body Text Indent 3"/>
    <w:basedOn w:val="a"/>
    <w:link w:val="33"/>
    <w:rsid w:val="009D364A"/>
    <w:pPr>
      <w:spacing w:after="120" w:line="360" w:lineRule="auto"/>
      <w:ind w:left="283" w:firstLine="720"/>
      <w:jc w:val="both"/>
    </w:pPr>
    <w:rPr>
      <w:rFonts w:ascii="Cambria" w:hAnsi="Cambria"/>
      <w:sz w:val="16"/>
      <w:szCs w:val="16"/>
      <w:lang w:val="en-US" w:eastAsia="en-US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</w:rPr>
  </w:style>
  <w:style w:type="paragraph" w:customStyle="1" w:styleId="aff2">
    <w:name w:val="Знак"/>
    <w:basedOn w:val="a"/>
    <w:rsid w:val="009D364A"/>
    <w:pPr>
      <w:spacing w:line="360" w:lineRule="auto"/>
      <w:jc w:val="both"/>
    </w:pPr>
    <w:rPr>
      <w:rFonts w:ascii="Cambria" w:hAnsi="Cambria"/>
      <w:sz w:val="28"/>
      <w:szCs w:val="22"/>
      <w:lang w:val="en-US" w:eastAsia="en-US" w:bidi="en-US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 w:line="360" w:lineRule="auto"/>
      <w:ind w:left="601" w:firstLine="601"/>
      <w:jc w:val="both"/>
    </w:pPr>
    <w:rPr>
      <w:rFonts w:ascii="Arial" w:hAnsi="Arial"/>
      <w:lang w:val="en-US" w:eastAsia="en-US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spacing w:line="360" w:lineRule="auto"/>
      <w:jc w:val="center"/>
    </w:pPr>
    <w:rPr>
      <w:rFonts w:ascii="Cambria" w:hAnsi="Cambria"/>
      <w:lang w:val="en-US" w:eastAsia="en-US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/>
      <w:color w:val="000000"/>
      <w:szCs w:val="18"/>
      <w:lang w:val="en-US" w:eastAsia="en-US" w:bidi="en-US"/>
    </w:rPr>
  </w:style>
  <w:style w:type="paragraph" w:customStyle="1" w:styleId="18">
    <w:name w:val="Цитата1"/>
    <w:basedOn w:val="a"/>
    <w:rsid w:val="009D364A"/>
    <w:pPr>
      <w:suppressAutoHyphens/>
      <w:spacing w:line="360" w:lineRule="auto"/>
      <w:ind w:left="284" w:right="-1" w:firstLine="567"/>
      <w:jc w:val="both"/>
    </w:pPr>
    <w:rPr>
      <w:rFonts w:ascii="Cambria" w:hAnsi="Cambria"/>
      <w:szCs w:val="22"/>
      <w:lang w:val="en-US" w:eastAsia="ar-SA" w:bidi="en-US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pPr>
      <w:spacing w:line="360" w:lineRule="auto"/>
      <w:jc w:val="both"/>
    </w:pPr>
    <w:rPr>
      <w:rFonts w:ascii="Cambria" w:hAnsi="Cambria"/>
      <w:sz w:val="20"/>
      <w:szCs w:val="20"/>
      <w:lang w:val="en-US" w:eastAsia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ind w:left="709" w:hanging="709"/>
    </w:pPr>
    <w:rPr>
      <w:bCs/>
      <w:lang w:val="en-US" w:eastAsia="en-US" w:bidi="en-US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</w:pPr>
    <w:rPr>
      <w:rFonts w:ascii="Calibri" w:hAnsi="Calibri"/>
      <w:b/>
      <w:bCs/>
      <w:sz w:val="20"/>
      <w:szCs w:val="20"/>
      <w:lang w:val="en-US" w:eastAsia="en-US" w:bidi="en-US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  <w:pPr>
      <w:spacing w:line="360" w:lineRule="auto"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  <w:pPr>
      <w:spacing w:line="360" w:lineRule="auto"/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en-US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pPr>
      <w:spacing w:line="360" w:lineRule="auto"/>
      <w:jc w:val="both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jc w:val="both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pPr>
      <w:spacing w:line="360" w:lineRule="auto"/>
      <w:jc w:val="both"/>
    </w:pPr>
    <w:rPr>
      <w:rFonts w:ascii="Cambria" w:hAnsi="Cambria"/>
      <w:i/>
      <w:iCs/>
      <w:sz w:val="20"/>
      <w:szCs w:val="20"/>
      <w:lang w:val="en-US" w:eastAsia="en-US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  <w:lang w:val="en-US" w:eastAsia="en-US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spacing w:line="360" w:lineRule="auto"/>
      <w:ind w:left="220"/>
    </w:pPr>
    <w:rPr>
      <w:rFonts w:ascii="Calibri" w:hAnsi="Calibri"/>
      <w:sz w:val="20"/>
      <w:szCs w:val="20"/>
      <w:lang w:val="en-US" w:eastAsia="en-US" w:bidi="en-US"/>
    </w:rPr>
  </w:style>
  <w:style w:type="paragraph" w:styleId="41">
    <w:name w:val="toc 4"/>
    <w:basedOn w:val="a"/>
    <w:next w:val="a"/>
    <w:autoRedefine/>
    <w:rsid w:val="009D364A"/>
    <w:pPr>
      <w:spacing w:line="360" w:lineRule="auto"/>
      <w:ind w:left="440"/>
    </w:pPr>
    <w:rPr>
      <w:rFonts w:ascii="Calibri" w:hAnsi="Calibri"/>
      <w:sz w:val="20"/>
      <w:szCs w:val="20"/>
      <w:lang w:val="en-US" w:eastAsia="en-US" w:bidi="en-US"/>
    </w:rPr>
  </w:style>
  <w:style w:type="paragraph" w:styleId="51">
    <w:name w:val="toc 5"/>
    <w:basedOn w:val="a"/>
    <w:next w:val="a"/>
    <w:autoRedefine/>
    <w:rsid w:val="009D364A"/>
    <w:pPr>
      <w:spacing w:line="360" w:lineRule="auto"/>
      <w:ind w:left="660"/>
    </w:pPr>
    <w:rPr>
      <w:rFonts w:ascii="Calibri" w:hAnsi="Calibri"/>
      <w:sz w:val="20"/>
      <w:szCs w:val="20"/>
      <w:lang w:val="en-US" w:eastAsia="en-US" w:bidi="en-US"/>
    </w:rPr>
  </w:style>
  <w:style w:type="paragraph" w:styleId="61">
    <w:name w:val="toc 6"/>
    <w:basedOn w:val="a"/>
    <w:next w:val="a"/>
    <w:autoRedefine/>
    <w:rsid w:val="009D364A"/>
    <w:pPr>
      <w:spacing w:line="360" w:lineRule="auto"/>
      <w:ind w:left="880"/>
    </w:pPr>
    <w:rPr>
      <w:rFonts w:ascii="Calibri" w:hAnsi="Calibri"/>
      <w:sz w:val="20"/>
      <w:szCs w:val="20"/>
      <w:lang w:val="en-US" w:eastAsia="en-US" w:bidi="en-US"/>
    </w:rPr>
  </w:style>
  <w:style w:type="paragraph" w:styleId="71">
    <w:name w:val="toc 7"/>
    <w:basedOn w:val="a"/>
    <w:next w:val="a"/>
    <w:autoRedefine/>
    <w:rsid w:val="009D364A"/>
    <w:pPr>
      <w:spacing w:line="360" w:lineRule="auto"/>
      <w:ind w:left="1100"/>
    </w:pPr>
    <w:rPr>
      <w:rFonts w:ascii="Calibri" w:hAnsi="Calibri"/>
      <w:sz w:val="20"/>
      <w:szCs w:val="20"/>
      <w:lang w:val="en-US" w:eastAsia="en-US" w:bidi="en-US"/>
    </w:rPr>
  </w:style>
  <w:style w:type="paragraph" w:styleId="81">
    <w:name w:val="toc 8"/>
    <w:basedOn w:val="a"/>
    <w:next w:val="a"/>
    <w:autoRedefine/>
    <w:rsid w:val="009D364A"/>
    <w:pPr>
      <w:spacing w:line="360" w:lineRule="auto"/>
      <w:ind w:left="1320"/>
    </w:pPr>
    <w:rPr>
      <w:rFonts w:ascii="Calibri" w:hAnsi="Calibri"/>
      <w:sz w:val="20"/>
      <w:szCs w:val="20"/>
      <w:lang w:val="en-US" w:eastAsia="en-US" w:bidi="en-US"/>
    </w:rPr>
  </w:style>
  <w:style w:type="paragraph" w:styleId="91">
    <w:name w:val="toc 9"/>
    <w:basedOn w:val="a"/>
    <w:next w:val="a"/>
    <w:autoRedefine/>
    <w:rsid w:val="009D364A"/>
    <w:pPr>
      <w:spacing w:line="360" w:lineRule="auto"/>
      <w:ind w:left="1540"/>
    </w:pPr>
    <w:rPr>
      <w:rFonts w:ascii="Calibri" w:hAnsi="Calibri"/>
      <w:sz w:val="20"/>
      <w:szCs w:val="20"/>
      <w:lang w:val="en-US" w:eastAsia="en-US" w:bidi="en-US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  <w:style w:type="paragraph" w:styleId="HTML">
    <w:name w:val="HTML Preformatted"/>
    <w:basedOn w:val="a"/>
    <w:link w:val="HTML0"/>
    <w:rsid w:val="00030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rsid w:val="00030EE5"/>
    <w:rPr>
      <w:rFonts w:ascii="Courier New" w:eastAsia="Courier New" w:hAnsi="Courier New" w:cs="Times New Roman"/>
      <w:sz w:val="20"/>
      <w:szCs w:val="20"/>
    </w:rPr>
  </w:style>
  <w:style w:type="paragraph" w:customStyle="1" w:styleId="212">
    <w:name w:val="Основной текст 21"/>
    <w:basedOn w:val="a"/>
    <w:rsid w:val="00B77658"/>
    <w:pPr>
      <w:jc w:val="both"/>
    </w:pPr>
    <w:rPr>
      <w:szCs w:val="20"/>
    </w:rPr>
  </w:style>
  <w:style w:type="character" w:customStyle="1" w:styleId="16-66">
    <w:name w:val="стиль16-66"/>
    <w:rsid w:val="0003046F"/>
  </w:style>
  <w:style w:type="paragraph" w:customStyle="1" w:styleId="affff1">
    <w:name w:val="Стиль"/>
    <w:rsid w:val="00E67A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A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996476"/>
    <w:pPr>
      <w:numPr>
        <w:numId w:val="19"/>
      </w:numPr>
      <w:pBdr>
        <w:bottom w:val="thinThickSmallGap" w:sz="12" w:space="1" w:color="943634"/>
      </w:pBdr>
      <w:spacing w:before="400" w:line="240" w:lineRule="auto"/>
      <w:ind w:left="0" w:hanging="11"/>
      <w:jc w:val="center"/>
      <w:outlineLvl w:val="0"/>
    </w:pPr>
    <w:rPr>
      <w:b/>
      <w:caps/>
      <w:spacing w:val="20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6476"/>
    <w:rPr>
      <w:rFonts w:ascii="Cambria" w:eastAsia="Times New Roman" w:hAnsi="Cambria" w:cs="Times New Roman"/>
      <w:b/>
      <w:caps/>
      <w:spacing w:val="20"/>
      <w:sz w:val="28"/>
      <w:szCs w:val="28"/>
      <w:lang w:val="x-none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val="x-none" w:eastAsia="x-none"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val="x-none" w:eastAsia="x-none"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val="x-none" w:eastAsia="x-none"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val="x-none" w:eastAsia="x-none"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  <w:lang w:val="x-none" w:eastAsia="x-none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  <w:lang w:val="x-none" w:eastAsia="x-none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  <w:lang w:val="x-none" w:eastAsia="x-none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val="x-none" w:eastAsia="x-none"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val="x-none" w:eastAsia="x-none"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val="x-none"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val="x-none"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val="x-none" w:eastAsia="x-none"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x-none" w:eastAsia="x-none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  <w:lang w:val="x-none" w:eastAsia="x-none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val="x-none" w:eastAsia="x-none"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  <w:lang w:val="x-none" w:eastAsia="x-none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val="x-none"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  <w:style w:type="paragraph" w:styleId="HTML">
    <w:name w:val="HTML Preformatted"/>
    <w:basedOn w:val="a"/>
    <w:link w:val="HTML0"/>
    <w:rsid w:val="00030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rsid w:val="00030EE5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212">
    <w:name w:val="Основной текст 21"/>
    <w:basedOn w:val="a"/>
    <w:rsid w:val="00B77658"/>
    <w:pPr>
      <w:spacing w:line="240" w:lineRule="auto"/>
    </w:pPr>
    <w:rPr>
      <w:rFonts w:ascii="Times New Roman" w:hAnsi="Times New Roman"/>
      <w:sz w:val="24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Столбец2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cat>
            <c:strRef>
              <c:f>Лист1!$A$2:$A$6</c:f>
              <c:strCache>
                <c:ptCount val="5"/>
                <c:pt idx="0">
                  <c:v>Сталь</c:v>
                </c:pt>
                <c:pt idx="1">
                  <c:v>Чугун</c:v>
                </c:pt>
                <c:pt idx="2">
                  <c:v>А/ц</c:v>
                </c:pt>
                <c:pt idx="3">
                  <c:v>п/эт</c:v>
                </c:pt>
                <c:pt idx="4">
                  <c:v>м/пл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28.5</c:v>
                </c:pt>
                <c:pt idx="1">
                  <c:v>33</c:v>
                </c:pt>
                <c:pt idx="2">
                  <c:v>33</c:v>
                </c:pt>
                <c:pt idx="3">
                  <c:v>5</c:v>
                </c:pt>
                <c:pt idx="4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9105920"/>
        <c:axId val="109356160"/>
        <c:axId val="0"/>
      </c:bar3DChart>
      <c:catAx>
        <c:axId val="109105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09356160"/>
        <c:crosses val="autoZero"/>
        <c:auto val="1"/>
        <c:lblAlgn val="ctr"/>
        <c:lblOffset val="100"/>
        <c:noMultiLvlLbl val="0"/>
      </c:catAx>
      <c:valAx>
        <c:axId val="109356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910592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17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298342541436461E-2"/>
          <c:y val="6.2068965517241503E-2"/>
          <c:w val="0.51749539594843452"/>
          <c:h val="0.7724137931034486"/>
        </c:manualLayout>
      </c:layout>
      <c:pie3DChart>
        <c:varyColors val="1"/>
        <c:ser>
          <c:idx val="0"/>
          <c:order val="0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ln w="25238">
              <a:noFill/>
            </a:ln>
          </c:spPr>
          <c:explosion val="25"/>
          <c:dPt>
            <c:idx val="0"/>
            <c:bubble3D val="0"/>
            <c:spPr>
              <a:gradFill rotWithShape="0"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1"/>
              </a:gradFill>
              <a:ln w="25238">
                <a:noFill/>
              </a:ln>
            </c:spPr>
          </c:dPt>
          <c:dPt>
            <c:idx val="1"/>
            <c:bubble3D val="0"/>
            <c:spPr>
              <a:gradFill rotWithShape="0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1"/>
              </a:gradFill>
              <a:ln w="25238">
                <a:noFill/>
              </a:ln>
            </c:spPr>
          </c:dPt>
          <c:dPt>
            <c:idx val="2"/>
            <c:bubble3D val="0"/>
            <c:spPr>
              <a:gradFill rotWithShape="0">
                <a:gsLst>
                  <a:gs pos="0">
                    <a:srgbClr val="E6DCAC"/>
                  </a:gs>
                  <a:gs pos="12000">
                    <a:srgbClr val="E6D78A"/>
                  </a:gs>
                  <a:gs pos="30000">
                    <a:srgbClr val="C7AC4C"/>
                  </a:gs>
                  <a:gs pos="45000">
                    <a:srgbClr val="E6D78A"/>
                  </a:gs>
                  <a:gs pos="77000">
                    <a:srgbClr val="C7AC4C"/>
                  </a:gs>
                  <a:gs pos="100000">
                    <a:srgbClr val="E6DCAC"/>
                  </a:gs>
                </a:gsLst>
                <a:lin ang="2700000" scaled="1"/>
              </a:gradFill>
              <a:ln w="25238">
                <a:noFill/>
              </a:ln>
            </c:spPr>
          </c:dPt>
          <c:dLbls>
            <c:dLbl>
              <c:idx val="0"/>
              <c:layout>
                <c:manualLayout>
                  <c:x val="1.6399733079152121E-3"/>
                  <c:y val="4.995908630335842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2344707025323083E-4"/>
                  <c:y val="-3.22522300822241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Sheet1!$A$1:$C$1</c:f>
              <c:strCache>
                <c:ptCount val="3"/>
                <c:pt idx="0">
                  <c:v>объем неучтенных расходов и потерь</c:v>
                </c:pt>
                <c:pt idx="1">
                  <c:v>объем реализации воды населению</c:v>
                </c:pt>
                <c:pt idx="2">
                  <c:v>объем реализации воды прочим потребителям</c:v>
                </c:pt>
              </c:strCache>
            </c:strRef>
          </c:cat>
          <c:val>
            <c:numRef>
              <c:f>Sheet1!$A$2:$C$2</c:f>
              <c:numCache>
                <c:formatCode>General</c:formatCode>
                <c:ptCount val="3"/>
                <c:pt idx="0">
                  <c:v>55</c:v>
                </c:pt>
                <c:pt idx="1">
                  <c:v>128.30000000000001</c:v>
                </c:pt>
                <c:pt idx="2">
                  <c:v>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5238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7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7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65193370165745868"/>
          <c:y val="3.4482758620689655E-2"/>
          <c:w val="0.32678393639027986"/>
          <c:h val="0.60550307003332871"/>
        </c:manualLayout>
      </c:layout>
      <c:overlay val="0"/>
      <c:spPr>
        <a:noFill/>
        <a:ln w="25238">
          <a:noFill/>
        </a:ln>
      </c:spPr>
      <c:txPr>
        <a:bodyPr/>
        <a:lstStyle/>
        <a:p>
          <a:pPr>
            <a:defRPr sz="73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sideWall>
    <c:back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22058823529421"/>
          <c:y val="3.8461538461538464E-2"/>
          <c:w val="0.85477941176470729"/>
          <c:h val="0.83333333333333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тыс.м3</c:v>
                </c:pt>
              </c:strCache>
            </c:strRef>
          </c:tx>
          <c:spPr>
            <a:pattFill prst="weave">
              <a:fgClr>
                <a:srgbClr val="3366FF"/>
              </a:fgClr>
              <a:bgClr>
                <a:srgbClr val="99CCFF"/>
              </a:bgClr>
            </a:pattFill>
            <a:ln w="12596">
              <a:pattFill prst="pct50">
                <a:fgClr>
                  <a:srgbClr val="0000FF"/>
                </a:fgClr>
                <a:bgClr>
                  <a:srgbClr val="FFFFFF"/>
                </a:bgClr>
              </a:patt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7214405576352135E-2"/>
                  <c:y val="-6.08781894066519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3099646697168372E-2"/>
                  <c:y val="-2.27675229120950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92734539154923E-2"/>
                  <c:y val="-2.2676157824398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492252676065783E-2"/>
                  <c:y val="-2.58474248096037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193">
                <a:noFill/>
              </a:ln>
            </c:spPr>
            <c:txPr>
              <a:bodyPr/>
              <a:lstStyle/>
              <a:p>
                <a:pPr>
                  <a:defRPr sz="1017" b="1" i="0" u="none" strike="noStrike" baseline="0">
                    <a:solidFill>
                      <a:srgbClr val="0000FF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  <c:pt idx="3">
                  <c:v>2011г.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102.6</c:v>
                </c:pt>
                <c:pt idx="1">
                  <c:v>124.8</c:v>
                </c:pt>
                <c:pt idx="2">
                  <c:v>170</c:v>
                </c:pt>
                <c:pt idx="3">
                  <c:v>190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59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  <c:pt idx="3">
                  <c:v>2011г.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144069760"/>
        <c:axId val="144344576"/>
        <c:axId val="0"/>
      </c:bar3DChart>
      <c:catAx>
        <c:axId val="144069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34457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4344576"/>
        <c:scaling>
          <c:orientation val="minMax"/>
          <c:max val="200"/>
          <c:min val="50"/>
        </c:scaling>
        <c:delete val="0"/>
        <c:axPos val="l"/>
        <c:majorGridlines>
          <c:spPr>
            <a:ln w="3149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01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793" b="1" i="0" u="none" strike="noStrike" baseline="0">
                    <a:solidFill>
                      <a:srgbClr val="000000"/>
                    </a:solidFill>
                    <a:latin typeface="Calibri"/>
                  </a:rPr>
                  <a:t>тыс.м</a:t>
                </a:r>
                <a:r>
                  <a:rPr lang="ru-RU" sz="967" b="1" i="0" u="none" strike="noStrike" baseline="0">
                    <a:solidFill>
                      <a:srgbClr val="000000"/>
                    </a:solidFill>
                    <a:latin typeface="Calibri"/>
                  </a:rPr>
                  <a:t>3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12316176470588261"/>
              <c:y val="0"/>
            </c:manualLayout>
          </c:layout>
          <c:overlay val="0"/>
          <c:spPr>
            <a:noFill/>
            <a:ln w="2519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069760"/>
        <c:crosses val="autoZero"/>
        <c:crossBetween val="between"/>
        <c:majorUnit val="50"/>
        <c:minorUnit val="10"/>
      </c:valAx>
      <c:spPr>
        <a:noFill/>
        <a:ln w="251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569536423841195E-2"/>
          <c:y val="9.7656250000000028E-2"/>
          <c:w val="0.63741721854304745"/>
          <c:h val="0.7187500000000011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Население, всего</c:v>
                </c:pt>
              </c:strCache>
            </c:strRef>
          </c:tx>
          <c:spPr>
            <a:ln w="37876">
              <a:solidFill>
                <a:srgbClr val="000080"/>
              </a:solidFill>
              <a:prstDash val="solid"/>
            </a:ln>
          </c:spPr>
          <c:marker>
            <c:symbol val="circle"/>
            <c:size val="9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Sheet1!$B$1:$E$1</c:f>
              <c:numCache>
                <c:formatCode>General</c:formatCode>
                <c:ptCount val="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102.7</c:v>
                </c:pt>
                <c:pt idx="1">
                  <c:v>125</c:v>
                </c:pt>
                <c:pt idx="2">
                  <c:v>170</c:v>
                </c:pt>
                <c:pt idx="3">
                  <c:v>190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 приборам учета</c:v>
                </c:pt>
              </c:strCache>
            </c:strRef>
          </c:tx>
          <c:spPr>
            <a:ln w="37876">
              <a:solidFill>
                <a:srgbClr val="0000FF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993366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cat>
            <c:numRef>
              <c:f>Sheet1!$B$1:$E$1</c:f>
              <c:numCache>
                <c:formatCode>General</c:formatCode>
                <c:ptCount val="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29</c:v>
                </c:pt>
                <c:pt idx="1">
                  <c:v>49</c:v>
                </c:pt>
                <c:pt idx="2">
                  <c:v>85</c:v>
                </c:pt>
                <c:pt idx="3">
                  <c:v>114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083776"/>
        <c:axId val="146450688"/>
      </c:lineChart>
      <c:catAx>
        <c:axId val="14508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64506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6450688"/>
        <c:scaling>
          <c:orientation val="minMax"/>
          <c:max val="300"/>
          <c:min val="0"/>
        </c:scaling>
        <c:delete val="0"/>
        <c:axPos val="l"/>
        <c:majorGridlines>
          <c:spPr>
            <a:ln w="315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5083776"/>
        <c:crosses val="autoZero"/>
        <c:crossBetween val="between"/>
        <c:majorUnit val="50"/>
      </c:valAx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1262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185430463576159"/>
          <c:y val="0.36328125"/>
          <c:w val="0.27483443708609284"/>
          <c:h val="0.18359375000000028"/>
        </c:manualLayout>
      </c:layout>
      <c:overlay val="0"/>
      <c:spPr>
        <a:solidFill>
          <a:srgbClr val="FFFFFF"/>
        </a:solidFill>
        <a:ln w="3156">
          <a:solidFill>
            <a:srgbClr val="000000"/>
          </a:solidFill>
          <a:prstDash val="solid"/>
        </a:ln>
      </c:spPr>
      <c:txPr>
        <a:bodyPr/>
        <a:lstStyle/>
        <a:p>
          <a:pPr>
            <a:defRPr sz="102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1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207D1-19CE-441E-9ED3-DC3120EA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5063</TotalTime>
  <Pages>35</Pages>
  <Words>7103</Words>
  <Characters>40489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Кубанец</cp:lastModifiedBy>
  <cp:revision>350</cp:revision>
  <cp:lastPrinted>2013-12-20T22:52:00Z</cp:lastPrinted>
  <dcterms:created xsi:type="dcterms:W3CDTF">2013-03-24T10:50:00Z</dcterms:created>
  <dcterms:modified xsi:type="dcterms:W3CDTF">2013-12-27T15:12:00Z</dcterms:modified>
</cp:coreProperties>
</file>